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E099B" w14:textId="5CB5F91D"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00A17CBE">
        <w:rPr>
          <w:rFonts w:ascii="Arial" w:eastAsia="游ゴシック Medium" w:hAnsi="Arial" w:hint="eastAsia"/>
          <w:b/>
          <w:bCs/>
          <w:kern w:val="0"/>
          <w:sz w:val="28"/>
          <w:szCs w:val="28"/>
        </w:rPr>
        <w:t>7</w:t>
      </w:r>
      <w:r w:rsidRPr="00123DC1">
        <w:rPr>
          <w:rFonts w:ascii="Arial" w:eastAsia="游ゴシック Medium" w:hAnsi="Arial"/>
          <w:b/>
          <w:bCs/>
          <w:kern w:val="0"/>
          <w:sz w:val="28"/>
          <w:szCs w:val="28"/>
          <w:lang w:eastAsia="en-US"/>
        </w:rPr>
        <w:tab/>
      </w:r>
      <w:r w:rsidRPr="00123DC1">
        <w:rPr>
          <w:rFonts w:ascii="Arial" w:eastAsia="游ゴシック Medium" w:hAnsi="Arial"/>
          <w:b/>
          <w:bCs/>
          <w:kern w:val="0"/>
          <w:sz w:val="28"/>
          <w:szCs w:val="28"/>
        </w:rPr>
        <w:t>R2-2</w:t>
      </w:r>
      <w:r w:rsidRPr="00123DC1">
        <w:rPr>
          <w:rFonts w:ascii="Arial" w:eastAsia="游ゴシック Medium" w:hAnsi="Arial" w:hint="eastAsia"/>
          <w:b/>
          <w:bCs/>
          <w:kern w:val="0"/>
          <w:sz w:val="28"/>
          <w:szCs w:val="28"/>
        </w:rPr>
        <w:t>4</w:t>
      </w:r>
      <w:r w:rsidRPr="00123DC1">
        <w:rPr>
          <w:rFonts w:ascii="Arial" w:eastAsia="游ゴシック Medium" w:hAnsi="Arial"/>
          <w:b/>
          <w:bCs/>
          <w:kern w:val="0"/>
          <w:sz w:val="28"/>
          <w:szCs w:val="28"/>
        </w:rPr>
        <w:t>0</w:t>
      </w:r>
      <w:r w:rsidR="00645F00" w:rsidRPr="00645F00">
        <w:rPr>
          <w:rFonts w:ascii="Arial" w:eastAsia="游ゴシック Medium" w:hAnsi="Arial"/>
          <w:b/>
          <w:bCs/>
          <w:kern w:val="0"/>
          <w:sz w:val="28"/>
          <w:szCs w:val="28"/>
        </w:rPr>
        <w:t>7125</w:t>
      </w:r>
    </w:p>
    <w:p w14:paraId="7D034045" w14:textId="1DC3031C" w:rsidR="00EA2522" w:rsidRPr="00123DC1" w:rsidRDefault="00A17CBE"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Maastricht</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Netherland</w:t>
      </w:r>
      <w:r w:rsidR="0093319E">
        <w:rPr>
          <w:rFonts w:ascii="Arial" w:eastAsia="游ゴシック Medium" w:hAnsi="Arial" w:hint="eastAsia"/>
          <w:b/>
          <w:bCs/>
          <w:kern w:val="0"/>
          <w:sz w:val="24"/>
          <w:szCs w:val="20"/>
        </w:rPr>
        <w:t>s</w:t>
      </w:r>
      <w:r w:rsidR="00EA2522" w:rsidRPr="00123DC1">
        <w:rPr>
          <w:rFonts w:ascii="Arial" w:eastAsia="游ゴシック Medium" w:hAnsi="Arial"/>
          <w:b/>
          <w:bCs/>
          <w:kern w:val="0"/>
          <w:sz w:val="24"/>
          <w:szCs w:val="20"/>
        </w:rPr>
        <w:t xml:space="preserve">, </w:t>
      </w:r>
      <w:r>
        <w:rPr>
          <w:rFonts w:ascii="Arial" w:eastAsia="游ゴシック Medium" w:hAnsi="Arial" w:hint="eastAsia"/>
          <w:b/>
          <w:bCs/>
          <w:kern w:val="0"/>
          <w:sz w:val="24"/>
          <w:szCs w:val="20"/>
        </w:rPr>
        <w:t>19</w:t>
      </w:r>
      <w:r w:rsidR="00360E31">
        <w:rPr>
          <w:rFonts w:ascii="Arial" w:eastAsia="游ゴシック Medium" w:hAnsi="Arial" w:hint="eastAsia"/>
          <w:b/>
          <w:bCs/>
          <w:kern w:val="0"/>
          <w:sz w:val="24"/>
          <w:szCs w:val="20"/>
        </w:rPr>
        <w:t xml:space="preserve"> </w:t>
      </w:r>
      <w:r w:rsidR="00360E31">
        <w:rPr>
          <w:rFonts w:ascii="Arial" w:eastAsia="游ゴシック Medium" w:hAnsi="Arial"/>
          <w:b/>
          <w:bCs/>
          <w:kern w:val="0"/>
          <w:sz w:val="24"/>
          <w:szCs w:val="20"/>
        </w:rPr>
        <w:t>–</w:t>
      </w:r>
      <w:r w:rsidR="00360E31">
        <w:rPr>
          <w:rFonts w:ascii="Arial" w:eastAsia="游ゴシック Medium" w:hAnsi="Arial" w:hint="eastAsia"/>
          <w:b/>
          <w:bCs/>
          <w:kern w:val="0"/>
          <w:sz w:val="24"/>
          <w:szCs w:val="20"/>
        </w:rPr>
        <w:t xml:space="preserve"> </w:t>
      </w:r>
      <w:r w:rsidR="008B70BF">
        <w:rPr>
          <w:rFonts w:ascii="Arial" w:eastAsia="游ゴシック Medium" w:hAnsi="Arial" w:hint="eastAsia"/>
          <w:b/>
          <w:bCs/>
          <w:kern w:val="0"/>
          <w:sz w:val="24"/>
          <w:szCs w:val="20"/>
        </w:rPr>
        <w:t>2</w:t>
      </w:r>
      <w:r>
        <w:rPr>
          <w:rFonts w:ascii="Arial" w:eastAsia="游ゴシック Medium" w:hAnsi="Arial" w:hint="eastAsia"/>
          <w:b/>
          <w:bCs/>
          <w:kern w:val="0"/>
          <w:sz w:val="24"/>
          <w:szCs w:val="20"/>
        </w:rPr>
        <w:t>3</w:t>
      </w:r>
      <w:r w:rsidR="00360E31">
        <w:rPr>
          <w:rFonts w:ascii="Arial" w:eastAsia="游ゴシック Medium" w:hAnsi="Arial" w:hint="eastAsia"/>
          <w:b/>
          <w:bCs/>
          <w:kern w:val="0"/>
          <w:sz w:val="24"/>
          <w:szCs w:val="20"/>
        </w:rPr>
        <w:t xml:space="preserve"> </w:t>
      </w:r>
      <w:r>
        <w:rPr>
          <w:rFonts w:ascii="Arial" w:eastAsia="游ゴシック Medium" w:hAnsi="Arial" w:hint="eastAsia"/>
          <w:b/>
          <w:bCs/>
          <w:kern w:val="0"/>
          <w:sz w:val="24"/>
          <w:szCs w:val="20"/>
        </w:rPr>
        <w:t>Aug</w:t>
      </w:r>
      <w:r w:rsidR="00EA2522" w:rsidRPr="00123DC1">
        <w:rPr>
          <w:rFonts w:ascii="Arial" w:eastAsia="游ゴシック Medium" w:hAnsi="Arial"/>
          <w:b/>
          <w:bCs/>
          <w:kern w:val="0"/>
          <w:sz w:val="24"/>
          <w:szCs w:val="20"/>
        </w:rPr>
        <w:t xml:space="preserve"> 202</w:t>
      </w:r>
      <w:r w:rsidR="00EA2522" w:rsidRPr="00123DC1">
        <w:rPr>
          <w:rFonts w:ascii="Arial" w:eastAsia="游ゴシック Medium" w:hAnsi="Arial" w:hint="eastAsia"/>
          <w:b/>
          <w:bCs/>
          <w:kern w:val="0"/>
          <w:sz w:val="24"/>
          <w:szCs w:val="20"/>
        </w:rPr>
        <w:t>4</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4DD1491F"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3B372D" w:rsidRPr="003B372D">
        <w:rPr>
          <w:rFonts w:ascii="Arial" w:eastAsia="游ゴシック Medium" w:hAnsi="Arial" w:cs="Arial"/>
          <w:b/>
          <w:bCs/>
          <w:kern w:val="0"/>
          <w:sz w:val="24"/>
          <w:szCs w:val="20"/>
        </w:rPr>
        <w:t>8.6.4</w:t>
      </w:r>
      <w:r w:rsidR="003B372D" w:rsidRPr="003B372D">
        <w:rPr>
          <w:rFonts w:ascii="Arial" w:eastAsia="游ゴシック Medium" w:hAnsi="Arial" w:cs="Arial"/>
          <w:b/>
          <w:bCs/>
          <w:kern w:val="0"/>
          <w:sz w:val="24"/>
          <w:szCs w:val="20"/>
        </w:rPr>
        <w:tab/>
        <w:t>Measurement reporting</w:t>
      </w:r>
    </w:p>
    <w:p w14:paraId="604365C4" w14:textId="1F574A45"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3B372D" w:rsidRPr="00121F4C">
        <w:rPr>
          <w:rFonts w:ascii="Arial" w:eastAsia="游ゴシック Medium" w:hAnsi="Arial" w:cs="Arial"/>
          <w:b/>
          <w:bCs/>
          <w:kern w:val="0"/>
          <w:sz w:val="24"/>
          <w:szCs w:val="20"/>
        </w:rPr>
        <w:t>Details of event triggered L1 measurement report</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404CB41A" w14:textId="4CBC434A" w:rsidR="000E6391" w:rsidRDefault="000E6391" w:rsidP="000E6391">
      <w:pPr>
        <w:widowControl/>
        <w:rPr>
          <w:rFonts w:ascii="Arial" w:eastAsia="游ゴシック Medium" w:hAnsi="Arial"/>
          <w:kern w:val="0"/>
          <w:sz w:val="20"/>
          <w:szCs w:val="20"/>
          <w:lang w:val="en-US"/>
        </w:rPr>
      </w:pPr>
      <w:r>
        <w:rPr>
          <w:rFonts w:ascii="Arial" w:eastAsia="游ゴシック Medium" w:hAnsi="Arial" w:hint="eastAsia"/>
          <w:kern w:val="0"/>
          <w:sz w:val="20"/>
          <w:szCs w:val="20"/>
          <w:lang w:val="en-US"/>
        </w:rPr>
        <w:t xml:space="preserve">In RAN2#126, there </w:t>
      </w:r>
      <w:r>
        <w:rPr>
          <w:rFonts w:ascii="Arial" w:eastAsia="游ゴシック Medium" w:hAnsi="Arial"/>
          <w:kern w:val="0"/>
          <w:sz w:val="20"/>
          <w:szCs w:val="20"/>
          <w:lang w:val="en-US"/>
        </w:rPr>
        <w:t>w</w:t>
      </w:r>
      <w:r>
        <w:rPr>
          <w:rFonts w:ascii="Arial" w:eastAsia="游ゴシック Medium" w:hAnsi="Arial" w:hint="eastAsia"/>
          <w:kern w:val="0"/>
          <w:sz w:val="20"/>
          <w:szCs w:val="20"/>
          <w:lang w:val="en-US"/>
        </w:rPr>
        <w:t xml:space="preserve">as good </w:t>
      </w:r>
      <w:r>
        <w:rPr>
          <w:rFonts w:ascii="Arial" w:eastAsia="游ゴシック Medium" w:hAnsi="Arial"/>
          <w:kern w:val="0"/>
          <w:sz w:val="20"/>
          <w:szCs w:val="20"/>
          <w:lang w:val="en-US"/>
        </w:rPr>
        <w:t>progress</w:t>
      </w:r>
      <w:r>
        <w:rPr>
          <w:rFonts w:ascii="Arial" w:eastAsia="游ゴシック Medium" w:hAnsi="Arial" w:hint="eastAsia"/>
          <w:kern w:val="0"/>
          <w:sz w:val="20"/>
          <w:szCs w:val="20"/>
          <w:lang w:val="en-US"/>
        </w:rPr>
        <w:t xml:space="preserve"> on the event triggered L1 measurement reporting with the agreements below [1]</w:t>
      </w:r>
      <w:r w:rsidR="001B7672">
        <w:rPr>
          <w:rFonts w:ascii="Arial" w:eastAsia="游ゴシック Medium" w:hAnsi="Arial" w:hint="eastAsia"/>
          <w:kern w:val="0"/>
          <w:sz w:val="20"/>
          <w:szCs w:val="20"/>
          <w:lang w:val="en-US"/>
        </w:rPr>
        <w:t xml:space="preserve">, </w:t>
      </w:r>
      <w:r w:rsidR="001B7672">
        <w:rPr>
          <w:rFonts w:ascii="Arial" w:eastAsia="游ゴシック Medium" w:hAnsi="Arial"/>
          <w:kern w:val="0"/>
          <w:sz w:val="20"/>
          <w:szCs w:val="20"/>
          <w:lang w:val="en-US"/>
        </w:rPr>
        <w:t>where</w:t>
      </w:r>
      <w:r w:rsidR="001B7672">
        <w:rPr>
          <w:rFonts w:ascii="Arial" w:eastAsia="游ゴシック Medium" w:hAnsi="Arial" w:hint="eastAsia"/>
          <w:kern w:val="0"/>
          <w:sz w:val="20"/>
          <w:szCs w:val="20"/>
          <w:lang w:val="en-US"/>
        </w:rPr>
        <w:t xml:space="preserve"> there are some </w:t>
      </w:r>
      <w:r w:rsidR="00FA521B">
        <w:rPr>
          <w:rFonts w:ascii="Arial" w:eastAsia="游ゴシック Medium" w:hAnsi="Arial"/>
          <w:kern w:val="0"/>
          <w:sz w:val="20"/>
          <w:szCs w:val="20"/>
          <w:lang w:val="en-US"/>
        </w:rPr>
        <w:t>remaining</w:t>
      </w:r>
      <w:r w:rsidR="00FA521B">
        <w:rPr>
          <w:rFonts w:ascii="Arial" w:eastAsia="游ゴシック Medium" w:hAnsi="Arial" w:hint="eastAsia"/>
          <w:kern w:val="0"/>
          <w:sz w:val="20"/>
          <w:szCs w:val="20"/>
          <w:lang w:val="en-US"/>
        </w:rPr>
        <w:t xml:space="preserve"> issues including </w:t>
      </w:r>
      <w:r w:rsidR="001B7672">
        <w:rPr>
          <w:rFonts w:ascii="Arial" w:eastAsia="游ゴシック Medium" w:hAnsi="Arial" w:hint="eastAsia"/>
          <w:kern w:val="0"/>
          <w:sz w:val="20"/>
          <w:szCs w:val="20"/>
          <w:lang w:val="en-US"/>
        </w:rPr>
        <w:t xml:space="preserve">FFS </w:t>
      </w:r>
      <w:r w:rsidR="00FA521B">
        <w:rPr>
          <w:rFonts w:ascii="Arial" w:eastAsia="游ゴシック Medium" w:hAnsi="Arial" w:hint="eastAsia"/>
          <w:kern w:val="0"/>
          <w:sz w:val="20"/>
          <w:szCs w:val="20"/>
          <w:lang w:val="en-US"/>
        </w:rPr>
        <w:t>on the need of measurement reporting once leaving condition is met</w:t>
      </w:r>
      <w:r w:rsidR="001B7672">
        <w:rPr>
          <w:rFonts w:ascii="Arial" w:eastAsia="游ゴシック Medium" w:hAnsi="Arial" w:hint="eastAsia"/>
          <w:kern w:val="0"/>
          <w:sz w:val="20"/>
          <w:szCs w:val="20"/>
          <w:lang w:val="en-US"/>
        </w:rPr>
        <w:t>.</w:t>
      </w:r>
    </w:p>
    <w:p w14:paraId="5FA2AEA9" w14:textId="77777777" w:rsidR="001B7672" w:rsidRDefault="001B7672" w:rsidP="000E6391">
      <w:pPr>
        <w:widowControl/>
        <w:rPr>
          <w:rFonts w:ascii="Arial" w:eastAsia="游ゴシック Medium" w:hAnsi="Arial"/>
          <w:kern w:val="0"/>
          <w:sz w:val="20"/>
          <w:szCs w:val="20"/>
          <w:lang w:val="en-US"/>
        </w:rPr>
      </w:pPr>
    </w:p>
    <w:p w14:paraId="59A6113A"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b/>
          <w:bCs/>
          <w:sz w:val="18"/>
          <w:szCs w:val="22"/>
          <w:lang w:val="en-US"/>
        </w:rPr>
      </w:pPr>
      <w:r w:rsidRPr="00620FFC">
        <w:rPr>
          <w:b/>
          <w:bCs/>
          <w:sz w:val="18"/>
          <w:szCs w:val="22"/>
          <w:lang w:val="en-US"/>
        </w:rPr>
        <w:t>Agreements on measurement enhancements for LTM:</w:t>
      </w:r>
    </w:p>
    <w:p w14:paraId="52EFB85C" w14:textId="77777777" w:rsidR="000E6391" w:rsidRPr="00620FFC" w:rsidRDefault="000E6391" w:rsidP="000E6391">
      <w:pPr>
        <w:pStyle w:val="Doc-text2"/>
        <w:numPr>
          <w:ilvl w:val="0"/>
          <w:numId w:val="1"/>
        </w:numPr>
        <w:pBdr>
          <w:top w:val="single" w:sz="4" w:space="1" w:color="auto"/>
          <w:left w:val="single" w:sz="4" w:space="4" w:color="auto"/>
          <w:bottom w:val="single" w:sz="4" w:space="1" w:color="auto"/>
          <w:right w:val="single" w:sz="4" w:space="4" w:color="auto"/>
        </w:pBdr>
        <w:ind w:leftChars="100" w:left="570"/>
        <w:rPr>
          <w:sz w:val="18"/>
          <w:szCs w:val="22"/>
          <w:lang w:val="en-US"/>
        </w:rPr>
      </w:pPr>
      <w:r w:rsidRPr="00620FFC">
        <w:rPr>
          <w:sz w:val="18"/>
          <w:szCs w:val="22"/>
          <w:lang w:val="en-US"/>
        </w:rPr>
        <w:t>Event triggered L1 measurement should be designed for the following LTM purposes:</w:t>
      </w:r>
    </w:p>
    <w:p w14:paraId="5180768A"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tabs>
          <w:tab w:val="clear" w:pos="1622"/>
          <w:tab w:val="left" w:pos="1328"/>
        </w:tabs>
        <w:ind w:leftChars="100" w:left="210" w:firstLineChars="200" w:firstLine="360"/>
        <w:rPr>
          <w:sz w:val="18"/>
          <w:szCs w:val="22"/>
          <w:lang w:val="en-US"/>
        </w:rPr>
      </w:pPr>
      <w:r w:rsidRPr="00620FFC">
        <w:rPr>
          <w:sz w:val="18"/>
          <w:szCs w:val="22"/>
          <w:lang w:val="en-US"/>
        </w:rPr>
        <w:t>- Select the candidate beam/cell to trigger early synchronization.</w:t>
      </w:r>
    </w:p>
    <w:p w14:paraId="48507329"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 xml:space="preserve"> </w:t>
      </w:r>
      <w:r w:rsidRPr="00620FFC">
        <w:rPr>
          <w:rFonts w:hint="eastAsia"/>
          <w:sz w:val="18"/>
          <w:szCs w:val="22"/>
          <w:lang w:val="en-US" w:eastAsia="ja-JP"/>
        </w:rPr>
        <w:t xml:space="preserve">   </w:t>
      </w:r>
      <w:r w:rsidRPr="00620FFC">
        <w:rPr>
          <w:sz w:val="18"/>
          <w:szCs w:val="22"/>
          <w:lang w:val="en-US"/>
        </w:rPr>
        <w:t>- Select the target beam/cell and trigger LTM cell switch procedure.</w:t>
      </w:r>
    </w:p>
    <w:p w14:paraId="515EBC5E"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rPr>
      </w:pPr>
      <w:r w:rsidRPr="00620FFC">
        <w:rPr>
          <w:sz w:val="18"/>
          <w:szCs w:val="22"/>
          <w:lang w:val="en-US"/>
        </w:rPr>
        <w:t xml:space="preserve">2. </w:t>
      </w:r>
      <w:r w:rsidRPr="00620FFC">
        <w:rPr>
          <w:sz w:val="18"/>
          <w:szCs w:val="22"/>
          <w:lang w:val="en-US"/>
        </w:rPr>
        <w:tab/>
      </w:r>
      <w:r w:rsidRPr="00620FFC">
        <w:rPr>
          <w:sz w:val="18"/>
          <w:szCs w:val="22"/>
        </w:rPr>
        <w:t>For event triggered L1 measurement, use of beam level measurement result for event evaluation is baseline. FFS for the cell level measurement.</w:t>
      </w:r>
    </w:p>
    <w:p w14:paraId="3A6D3F23"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3.</w:t>
      </w:r>
      <w:r w:rsidRPr="00620FFC">
        <w:rPr>
          <w:sz w:val="18"/>
          <w:szCs w:val="22"/>
          <w:lang w:val="en-US"/>
        </w:rPr>
        <w:tab/>
        <w:t>Support the following LTM events based on beam specific quality of serving cell and candidate cells as the L1 LTM measurement events.</w:t>
      </w:r>
    </w:p>
    <w:p w14:paraId="0C1BE527"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tabs>
          <w:tab w:val="clear" w:pos="1622"/>
          <w:tab w:val="left" w:pos="1624"/>
        </w:tabs>
        <w:ind w:leftChars="100" w:left="573"/>
        <w:rPr>
          <w:sz w:val="18"/>
          <w:szCs w:val="22"/>
          <w:lang w:val="en-US"/>
        </w:rPr>
      </w:pPr>
      <w:r w:rsidRPr="00620FFC">
        <w:rPr>
          <w:sz w:val="18"/>
          <w:szCs w:val="22"/>
          <w:lang w:val="en-US"/>
        </w:rPr>
        <w:tab/>
        <w:t>-</w:t>
      </w:r>
      <w:r w:rsidRPr="00620FFC">
        <w:rPr>
          <w:rFonts w:hint="eastAsia"/>
          <w:sz w:val="18"/>
          <w:szCs w:val="22"/>
          <w:lang w:val="en-US" w:eastAsia="ja-JP"/>
        </w:rPr>
        <w:t xml:space="preserve"> </w:t>
      </w:r>
      <w:r w:rsidRPr="00620FFC">
        <w:rPr>
          <w:sz w:val="18"/>
          <w:szCs w:val="22"/>
          <w:lang w:val="en-US"/>
        </w:rPr>
        <w:t>Event LTM2: Beam of serving cell becomes worse than absolute threshold;</w:t>
      </w:r>
    </w:p>
    <w:p w14:paraId="2532CEEE"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Pr="00620FFC">
        <w:rPr>
          <w:rFonts w:hint="eastAsia"/>
          <w:sz w:val="18"/>
          <w:szCs w:val="22"/>
          <w:lang w:val="en-US" w:eastAsia="ja-JP"/>
        </w:rPr>
        <w:t xml:space="preserve"> </w:t>
      </w:r>
      <w:r w:rsidRPr="00620FFC">
        <w:rPr>
          <w:sz w:val="18"/>
          <w:szCs w:val="22"/>
          <w:lang w:val="en-US"/>
        </w:rPr>
        <w:t>Event LTM3: Beam of candidate cell becomes amount of offset better than beam of serving cell;</w:t>
      </w:r>
    </w:p>
    <w:p w14:paraId="2939380F"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Pr="00620FFC">
        <w:rPr>
          <w:rFonts w:hint="eastAsia"/>
          <w:sz w:val="18"/>
          <w:szCs w:val="22"/>
          <w:lang w:val="en-US" w:eastAsia="ja-JP"/>
        </w:rPr>
        <w:t xml:space="preserve"> </w:t>
      </w:r>
      <w:r w:rsidRPr="00620FFC">
        <w:rPr>
          <w:sz w:val="18"/>
          <w:szCs w:val="22"/>
          <w:lang w:val="en-US"/>
        </w:rPr>
        <w:t>Event LTM4: Beam of candidate cell becomes better than absolute threshold;</w:t>
      </w:r>
    </w:p>
    <w:p w14:paraId="132868C0"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t>-</w:t>
      </w:r>
      <w:r w:rsidRPr="00620FFC">
        <w:rPr>
          <w:rFonts w:hint="eastAsia"/>
          <w:sz w:val="18"/>
          <w:szCs w:val="22"/>
          <w:lang w:val="en-US" w:eastAsia="ja-JP"/>
        </w:rPr>
        <w:t xml:space="preserve"> </w:t>
      </w:r>
      <w:r w:rsidRPr="00620FFC">
        <w:rPr>
          <w:sz w:val="18"/>
          <w:szCs w:val="22"/>
          <w:lang w:val="en-US"/>
        </w:rPr>
        <w:t>Event LTM5: Beam of serving cell becomes worse than absolute threshold1 AND Beam of candidate cell becomes better than another absolute threshold2.</w:t>
      </w:r>
    </w:p>
    <w:p w14:paraId="1047444D"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ab/>
      </w:r>
      <w:r w:rsidRPr="000E6391">
        <w:rPr>
          <w:sz w:val="18"/>
          <w:szCs w:val="22"/>
          <w:lang w:val="en-US"/>
        </w:rPr>
        <w:t>FFS on what beam(s) of the serving cell and neighboring cell is used for event evaluation. FFS on the need of Event LTM1.</w:t>
      </w:r>
    </w:p>
    <w:p w14:paraId="1913FA71"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rPr>
      </w:pPr>
      <w:r w:rsidRPr="00620FFC">
        <w:rPr>
          <w:sz w:val="18"/>
          <w:szCs w:val="22"/>
          <w:lang w:val="en-US"/>
        </w:rPr>
        <w:t>4.</w:t>
      </w:r>
      <w:r w:rsidRPr="00620FFC">
        <w:rPr>
          <w:sz w:val="18"/>
          <w:szCs w:val="22"/>
          <w:lang w:val="en-US"/>
        </w:rPr>
        <w:tab/>
      </w:r>
      <w:r w:rsidRPr="00620FFC">
        <w:rPr>
          <w:sz w:val="18"/>
          <w:szCs w:val="22"/>
        </w:rPr>
        <w:t>Support the beam config of both SSB and CSI-RS in L1 measurement resource configuration in LTM config. Working assumption: Same RS type should be used for both serving and neighbouring cell for event LTM3 and event LTM5.</w:t>
      </w:r>
    </w:p>
    <w:p w14:paraId="2E7B8AEE"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rPr>
      </w:pPr>
      <w:r w:rsidRPr="00620FFC">
        <w:rPr>
          <w:sz w:val="18"/>
          <w:szCs w:val="22"/>
          <w:lang w:val="en-US"/>
        </w:rPr>
        <w:t>5.</w:t>
      </w:r>
      <w:r w:rsidRPr="00620FFC">
        <w:rPr>
          <w:sz w:val="18"/>
          <w:szCs w:val="22"/>
          <w:lang w:val="en-US"/>
        </w:rPr>
        <w:tab/>
      </w:r>
      <w:r w:rsidRPr="00620FFC">
        <w:rPr>
          <w:sz w:val="18"/>
          <w:szCs w:val="22"/>
        </w:rPr>
        <w:t>RAN2 assumes filtering of the L1 measure results is needed. It’s up to RAN1 whether the specified L1 filtering is needed or ok to leave it to UE implementation.</w:t>
      </w:r>
    </w:p>
    <w:p w14:paraId="548DAA0C" w14:textId="77777777" w:rsidR="000E6391" w:rsidRPr="00620FFC" w:rsidRDefault="000E6391" w:rsidP="000E6391">
      <w:pPr>
        <w:pStyle w:val="Doc-text2"/>
        <w:pBdr>
          <w:top w:val="single" w:sz="4" w:space="1" w:color="auto"/>
          <w:left w:val="single" w:sz="4" w:space="4" w:color="auto"/>
          <w:bottom w:val="single" w:sz="4" w:space="1" w:color="auto"/>
          <w:right w:val="single" w:sz="4" w:space="4" w:color="auto"/>
        </w:pBdr>
        <w:ind w:leftChars="100" w:left="573"/>
        <w:rPr>
          <w:sz w:val="18"/>
          <w:szCs w:val="22"/>
          <w:lang w:val="en-US"/>
        </w:rPr>
      </w:pPr>
      <w:r w:rsidRPr="00620FFC">
        <w:rPr>
          <w:sz w:val="18"/>
          <w:szCs w:val="22"/>
          <w:lang w:val="en-US"/>
        </w:rPr>
        <w:t>6.</w:t>
      </w:r>
      <w:r w:rsidRPr="00620FFC">
        <w:rPr>
          <w:sz w:val="18"/>
          <w:szCs w:val="22"/>
          <w:lang w:val="en-US"/>
        </w:rPr>
        <w:tab/>
        <w:t xml:space="preserve">For LTM event evaluation, TTT, </w:t>
      </w:r>
      <w:r w:rsidRPr="00620FFC">
        <w:rPr>
          <w:sz w:val="18"/>
          <w:szCs w:val="22"/>
        </w:rPr>
        <w:t xml:space="preserve">hysteresis for entering/leaving, and/or beam specific (FFS for cell specific) offset can be applied. </w:t>
      </w:r>
      <w:r w:rsidRPr="000E6391">
        <w:rPr>
          <w:sz w:val="18"/>
          <w:szCs w:val="22"/>
          <w:highlight w:val="yellow"/>
        </w:rPr>
        <w:t>FFS on the need of measurement reporting once leaving condition is met.</w:t>
      </w:r>
    </w:p>
    <w:p w14:paraId="115D8BDE" w14:textId="77777777" w:rsidR="00EA2522" w:rsidRDefault="00EA2522" w:rsidP="00EA2522">
      <w:pPr>
        <w:widowControl/>
        <w:rPr>
          <w:rFonts w:ascii="Arial" w:eastAsia="游ゴシック Medium" w:hAnsi="Arial"/>
          <w:kern w:val="0"/>
          <w:sz w:val="20"/>
          <w:szCs w:val="20"/>
        </w:rPr>
      </w:pPr>
    </w:p>
    <w:p w14:paraId="18336A40" w14:textId="69C475CB" w:rsidR="0015082F" w:rsidRDefault="0015082F" w:rsidP="0015082F">
      <w:pPr>
        <w:widowControl/>
        <w:rPr>
          <w:rFonts w:ascii="Arial" w:eastAsia="游ゴシック Medium" w:hAnsi="Arial"/>
          <w:kern w:val="0"/>
          <w:sz w:val="20"/>
          <w:szCs w:val="20"/>
          <w:lang w:val="en-US"/>
        </w:rPr>
      </w:pPr>
      <w:r>
        <w:rPr>
          <w:rFonts w:ascii="Arial" w:eastAsia="游ゴシック Medium" w:hAnsi="Arial" w:hint="eastAsia"/>
          <w:kern w:val="0"/>
          <w:sz w:val="20"/>
          <w:szCs w:val="20"/>
          <w:lang w:val="en-US"/>
        </w:rPr>
        <w:t>In this contribution, we discuss</w:t>
      </w:r>
      <w:r w:rsidR="00CE3793">
        <w:rPr>
          <w:rFonts w:ascii="Arial" w:eastAsia="游ゴシック Medium" w:hAnsi="Arial" w:hint="eastAsia"/>
          <w:kern w:val="0"/>
          <w:sz w:val="20"/>
          <w:szCs w:val="20"/>
          <w:lang w:val="en-US"/>
        </w:rPr>
        <w:t xml:space="preserve"> further details of event triggered L1 measurement reporting </w:t>
      </w:r>
      <w:r>
        <w:rPr>
          <w:rFonts w:ascii="Arial" w:eastAsia="游ゴシック Medium" w:hAnsi="Arial" w:hint="eastAsia"/>
          <w:kern w:val="0"/>
          <w:sz w:val="20"/>
          <w:szCs w:val="20"/>
          <w:lang w:val="en-US"/>
        </w:rPr>
        <w:t>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1B02535" w14:textId="18151152" w:rsidR="0010364A" w:rsidRPr="00DF66A0" w:rsidRDefault="0010364A" w:rsidP="0010364A">
      <w:pPr>
        <w:widowControl/>
        <w:spacing w:after="120" w:line="240" w:lineRule="atLeast"/>
        <w:rPr>
          <w:rFonts w:ascii="Arial" w:eastAsia="游ゴシック Medium" w:hAnsi="Arial"/>
          <w:kern w:val="0"/>
          <w:sz w:val="24"/>
          <w:szCs w:val="18"/>
        </w:rPr>
      </w:pPr>
      <w:r w:rsidRPr="00DF66A0">
        <w:rPr>
          <w:rFonts w:ascii="Arial" w:eastAsia="游ゴシック Medium" w:hAnsi="Arial" w:hint="eastAsia"/>
          <w:kern w:val="0"/>
          <w:sz w:val="24"/>
          <w:szCs w:val="18"/>
        </w:rPr>
        <w:t>2.</w:t>
      </w:r>
      <w:r>
        <w:rPr>
          <w:rFonts w:ascii="Arial" w:eastAsia="游ゴシック Medium" w:hAnsi="Arial" w:hint="eastAsia"/>
          <w:kern w:val="0"/>
          <w:sz w:val="24"/>
          <w:szCs w:val="18"/>
        </w:rPr>
        <w:t>1</w:t>
      </w:r>
      <w:r w:rsidRPr="00DF66A0">
        <w:rPr>
          <w:rFonts w:ascii="Arial" w:eastAsia="游ゴシック Medium" w:hAnsi="Arial" w:hint="eastAsia"/>
          <w:kern w:val="0"/>
          <w:sz w:val="24"/>
          <w:szCs w:val="18"/>
        </w:rPr>
        <w:tab/>
        <w:t>Contents of event triggered L1 measurement report</w:t>
      </w:r>
    </w:p>
    <w:p w14:paraId="766B8662" w14:textId="4C22C75E" w:rsidR="00EA2522" w:rsidRPr="00123DC1" w:rsidRDefault="00597189"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the last meeting, there were some </w:t>
      </w:r>
      <w:r w:rsidR="00C03549">
        <w:rPr>
          <w:rFonts w:ascii="Arial" w:eastAsia="游ゴシック Medium" w:hAnsi="Arial"/>
          <w:kern w:val="0"/>
          <w:sz w:val="20"/>
          <w:szCs w:val="20"/>
        </w:rPr>
        <w:t>progresses</w:t>
      </w:r>
      <w:r>
        <w:rPr>
          <w:rFonts w:ascii="Arial" w:eastAsia="游ゴシック Medium" w:hAnsi="Arial" w:hint="eastAsia"/>
          <w:kern w:val="0"/>
          <w:sz w:val="20"/>
          <w:szCs w:val="20"/>
        </w:rPr>
        <w:t xml:space="preserve"> </w:t>
      </w:r>
      <w:r w:rsidR="00C03549">
        <w:rPr>
          <w:rFonts w:ascii="Arial" w:eastAsia="游ゴシック Medium" w:hAnsi="Arial" w:hint="eastAsia"/>
          <w:kern w:val="0"/>
          <w:sz w:val="20"/>
          <w:szCs w:val="20"/>
        </w:rPr>
        <w:t>for L1 measurement reporting. W</w:t>
      </w:r>
      <w:r>
        <w:rPr>
          <w:rFonts w:ascii="Arial" w:eastAsia="游ゴシック Medium" w:hAnsi="Arial" w:hint="eastAsia"/>
          <w:kern w:val="0"/>
          <w:sz w:val="20"/>
          <w:szCs w:val="20"/>
        </w:rPr>
        <w:t xml:space="preserve">e discuss </w:t>
      </w:r>
      <w:r>
        <w:rPr>
          <w:rFonts w:ascii="Arial" w:eastAsia="游ゴシック Medium" w:hAnsi="Arial"/>
          <w:kern w:val="0"/>
          <w:sz w:val="20"/>
          <w:szCs w:val="20"/>
        </w:rPr>
        <w:t>further</w:t>
      </w:r>
      <w:r>
        <w:rPr>
          <w:rFonts w:ascii="Arial" w:eastAsia="游ゴシック Medium" w:hAnsi="Arial" w:hint="eastAsia"/>
          <w:kern w:val="0"/>
          <w:sz w:val="20"/>
          <w:szCs w:val="20"/>
        </w:rPr>
        <w:t xml:space="preserve"> details of the event evaluation </w:t>
      </w:r>
      <w:r w:rsidR="00AD0B26">
        <w:rPr>
          <w:rFonts w:ascii="Arial" w:eastAsia="游ゴシック Medium" w:hAnsi="Arial" w:hint="eastAsia"/>
          <w:kern w:val="0"/>
          <w:sz w:val="20"/>
          <w:szCs w:val="20"/>
        </w:rPr>
        <w:t xml:space="preserve">in our </w:t>
      </w:r>
      <w:proofErr w:type="spellStart"/>
      <w:r w:rsidR="00AD0B26">
        <w:rPr>
          <w:rFonts w:ascii="Arial" w:eastAsia="游ゴシック Medium" w:hAnsi="Arial"/>
          <w:kern w:val="0"/>
          <w:sz w:val="20"/>
          <w:szCs w:val="20"/>
        </w:rPr>
        <w:t>t</w:t>
      </w:r>
      <w:r w:rsidR="00AD0B26">
        <w:rPr>
          <w:rFonts w:ascii="Arial" w:eastAsia="游ゴシック Medium" w:hAnsi="Arial" w:hint="eastAsia"/>
          <w:kern w:val="0"/>
          <w:sz w:val="20"/>
          <w:szCs w:val="20"/>
        </w:rPr>
        <w:t>doc</w:t>
      </w:r>
      <w:proofErr w:type="spellEnd"/>
      <w:r w:rsidR="00AD0B26">
        <w:rPr>
          <w:rFonts w:ascii="Arial" w:eastAsia="游ゴシック Medium" w:hAnsi="Arial" w:hint="eastAsia"/>
          <w:kern w:val="0"/>
          <w:sz w:val="20"/>
          <w:szCs w:val="20"/>
        </w:rPr>
        <w:t xml:space="preserve"> </w:t>
      </w:r>
      <w:r w:rsidR="00AD0B26" w:rsidRPr="005510AC">
        <w:rPr>
          <w:rFonts w:ascii="Arial" w:eastAsia="游ゴシック Medium" w:hAnsi="Arial"/>
          <w:kern w:val="0"/>
          <w:sz w:val="20"/>
          <w:szCs w:val="20"/>
        </w:rPr>
        <w:t>[</w:t>
      </w:r>
      <w:r w:rsidR="008247C3" w:rsidRPr="005510AC">
        <w:rPr>
          <w:rFonts w:ascii="Arial" w:eastAsia="游ゴシック Medium" w:hAnsi="Arial"/>
          <w:kern w:val="0"/>
          <w:sz w:val="20"/>
          <w:szCs w:val="20"/>
        </w:rPr>
        <w:t>2</w:t>
      </w:r>
      <w:r w:rsidR="00AD0B26" w:rsidRPr="005510AC">
        <w:rPr>
          <w:rFonts w:ascii="Arial" w:eastAsia="游ゴシック Medium" w:hAnsi="Arial"/>
          <w:kern w:val="0"/>
          <w:sz w:val="20"/>
          <w:szCs w:val="20"/>
        </w:rPr>
        <w:t>]</w:t>
      </w:r>
      <w:r w:rsidR="00AD0B26">
        <w:rPr>
          <w:rFonts w:ascii="Arial" w:eastAsia="游ゴシック Medium" w:hAnsi="Arial" w:hint="eastAsia"/>
          <w:kern w:val="0"/>
          <w:sz w:val="20"/>
          <w:szCs w:val="20"/>
        </w:rPr>
        <w:t xml:space="preserve"> of</w:t>
      </w:r>
      <w:r>
        <w:rPr>
          <w:rFonts w:ascii="Arial" w:eastAsia="游ゴシック Medium" w:hAnsi="Arial" w:hint="eastAsia"/>
          <w:kern w:val="0"/>
          <w:sz w:val="20"/>
          <w:szCs w:val="20"/>
        </w:rPr>
        <w:t xml:space="preserve"> </w:t>
      </w:r>
      <w:r w:rsidR="00C03549">
        <w:rPr>
          <w:rFonts w:ascii="Arial" w:eastAsia="游ゴシック Medium" w:hAnsi="Arial" w:hint="eastAsia"/>
          <w:kern w:val="0"/>
          <w:sz w:val="20"/>
          <w:szCs w:val="20"/>
        </w:rPr>
        <w:t xml:space="preserve">the </w:t>
      </w:r>
      <w:r>
        <w:rPr>
          <w:rFonts w:ascii="Arial" w:eastAsia="游ゴシック Medium" w:hAnsi="Arial" w:hint="eastAsia"/>
          <w:kern w:val="0"/>
          <w:sz w:val="20"/>
          <w:szCs w:val="20"/>
        </w:rPr>
        <w:t>other sub-agenda (</w:t>
      </w:r>
      <w:r w:rsidR="00CE3793" w:rsidRPr="00CE3793">
        <w:rPr>
          <w:rFonts w:ascii="Arial" w:eastAsia="游ゴシック Medium" w:hAnsi="Arial"/>
          <w:kern w:val="0"/>
          <w:sz w:val="20"/>
          <w:szCs w:val="20"/>
        </w:rPr>
        <w:t>8.6.3</w:t>
      </w:r>
      <w:r w:rsidR="00C03549">
        <w:rPr>
          <w:rFonts w:ascii="Arial" w:eastAsia="游ゴシック Medium" w:hAnsi="Arial" w:hint="eastAsia"/>
          <w:kern w:val="0"/>
          <w:sz w:val="20"/>
          <w:szCs w:val="20"/>
        </w:rPr>
        <w:t xml:space="preserve"> </w:t>
      </w:r>
      <w:r w:rsidR="00CE3793" w:rsidRPr="00CE3793">
        <w:rPr>
          <w:rFonts w:ascii="Arial" w:eastAsia="游ゴシック Medium" w:hAnsi="Arial"/>
          <w:kern w:val="0"/>
          <w:sz w:val="20"/>
          <w:szCs w:val="20"/>
        </w:rPr>
        <w:t>Measurement event evaluation</w:t>
      </w:r>
      <w:r>
        <w:rPr>
          <w:rFonts w:ascii="Arial" w:eastAsia="游ゴシック Medium" w:hAnsi="Arial" w:hint="eastAsia"/>
          <w:kern w:val="0"/>
          <w:sz w:val="20"/>
          <w:szCs w:val="20"/>
        </w:rPr>
        <w:t>).</w:t>
      </w:r>
    </w:p>
    <w:p w14:paraId="6349FF24" w14:textId="1351D5AF" w:rsidR="00EA2522" w:rsidRDefault="00BD0F6B"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Regarding the content of L1 measurement reporting, </w:t>
      </w:r>
      <w:r w:rsidR="002D1AB4">
        <w:rPr>
          <w:rFonts w:ascii="Arial" w:eastAsia="游ゴシック Medium" w:hAnsi="Arial" w:hint="eastAsia"/>
          <w:kern w:val="0"/>
          <w:sz w:val="20"/>
          <w:szCs w:val="20"/>
        </w:rPr>
        <w:t xml:space="preserve">the content should include </w:t>
      </w:r>
      <w:r>
        <w:rPr>
          <w:rFonts w:ascii="Arial" w:eastAsia="游ゴシック Medium" w:hAnsi="Arial" w:hint="eastAsia"/>
          <w:kern w:val="0"/>
          <w:sz w:val="20"/>
          <w:szCs w:val="20"/>
        </w:rPr>
        <w:t xml:space="preserve">at least L1 measurements of serving cell and that of candidate cell for which the event condition is met. </w:t>
      </w:r>
      <w:r>
        <w:rPr>
          <w:rFonts w:ascii="Arial" w:eastAsia="游ゴシック Medium" w:hAnsi="Arial"/>
          <w:kern w:val="0"/>
          <w:sz w:val="20"/>
          <w:szCs w:val="20"/>
        </w:rPr>
        <w:t>Th</w:t>
      </w:r>
      <w:r>
        <w:rPr>
          <w:rFonts w:ascii="Arial" w:eastAsia="游ゴシック Medium" w:hAnsi="Arial" w:hint="eastAsia"/>
          <w:kern w:val="0"/>
          <w:sz w:val="20"/>
          <w:szCs w:val="20"/>
        </w:rPr>
        <w:t xml:space="preserve">e former should include the beam level measurements of current beam of </w:t>
      </w:r>
      <w:r>
        <w:rPr>
          <w:rFonts w:ascii="Arial" w:eastAsia="游ゴシック Medium" w:hAnsi="Arial"/>
          <w:kern w:val="0"/>
          <w:sz w:val="20"/>
          <w:szCs w:val="20"/>
        </w:rPr>
        <w:t>the</w:t>
      </w:r>
      <w:r>
        <w:rPr>
          <w:rFonts w:ascii="Arial" w:eastAsia="游ゴシック Medium" w:hAnsi="Arial" w:hint="eastAsia"/>
          <w:kern w:val="0"/>
          <w:sz w:val="20"/>
          <w:szCs w:val="20"/>
        </w:rPr>
        <w:t xml:space="preserve"> serving cell. </w:t>
      </w:r>
      <w:r w:rsidR="00740532">
        <w:rPr>
          <w:rFonts w:ascii="Arial" w:eastAsia="游ゴシック Medium" w:hAnsi="Arial" w:hint="eastAsia"/>
          <w:kern w:val="0"/>
          <w:sz w:val="20"/>
          <w:szCs w:val="20"/>
        </w:rPr>
        <w:t xml:space="preserve">The latter </w:t>
      </w:r>
      <w:r w:rsidR="00740532">
        <w:rPr>
          <w:rFonts w:ascii="Arial" w:eastAsia="游ゴシック Medium" w:hAnsi="Arial"/>
          <w:kern w:val="0"/>
          <w:sz w:val="20"/>
          <w:szCs w:val="20"/>
        </w:rPr>
        <w:t>should</w:t>
      </w:r>
      <w:r w:rsidR="00740532">
        <w:rPr>
          <w:rFonts w:ascii="Arial" w:eastAsia="游ゴシック Medium" w:hAnsi="Arial" w:hint="eastAsia"/>
          <w:kern w:val="0"/>
          <w:sz w:val="20"/>
          <w:szCs w:val="20"/>
        </w:rPr>
        <w:t xml:space="preserve"> include </w:t>
      </w:r>
      <w:r w:rsidR="00E71F17">
        <w:rPr>
          <w:rFonts w:ascii="Arial" w:eastAsia="游ゴシック Medium" w:hAnsi="Arial" w:hint="eastAsia"/>
          <w:kern w:val="0"/>
          <w:sz w:val="20"/>
          <w:szCs w:val="20"/>
        </w:rPr>
        <w:t xml:space="preserve">the indication of the </w:t>
      </w:r>
      <w:r w:rsidR="00E71F17">
        <w:rPr>
          <w:rFonts w:ascii="Arial" w:eastAsia="游ゴシック Medium" w:hAnsi="Arial"/>
          <w:kern w:val="0"/>
          <w:sz w:val="20"/>
          <w:szCs w:val="20"/>
        </w:rPr>
        <w:t>corresponding</w:t>
      </w:r>
      <w:r w:rsidR="00E71F17">
        <w:rPr>
          <w:rFonts w:ascii="Arial" w:eastAsia="游ゴシック Medium" w:hAnsi="Arial" w:hint="eastAsia"/>
          <w:kern w:val="0"/>
          <w:sz w:val="20"/>
          <w:szCs w:val="20"/>
        </w:rPr>
        <w:t xml:space="preserve"> candidate cell and </w:t>
      </w:r>
      <w:r w:rsidR="00740532">
        <w:rPr>
          <w:rFonts w:ascii="Arial" w:eastAsia="游ゴシック Medium" w:hAnsi="Arial" w:hint="eastAsia"/>
          <w:kern w:val="0"/>
          <w:sz w:val="20"/>
          <w:szCs w:val="20"/>
        </w:rPr>
        <w:t xml:space="preserve">the beam level measurements </w:t>
      </w:r>
      <w:r w:rsidR="00A563BB">
        <w:rPr>
          <w:rFonts w:ascii="Arial" w:eastAsia="游ゴシック Medium" w:hAnsi="Arial" w:hint="eastAsia"/>
          <w:kern w:val="0"/>
          <w:sz w:val="20"/>
          <w:szCs w:val="20"/>
        </w:rPr>
        <w:t>of</w:t>
      </w:r>
      <w:r w:rsidR="00740532">
        <w:rPr>
          <w:rFonts w:ascii="Arial" w:eastAsia="游ゴシック Medium" w:hAnsi="Arial" w:hint="eastAsia"/>
          <w:kern w:val="0"/>
          <w:sz w:val="20"/>
          <w:szCs w:val="20"/>
        </w:rPr>
        <w:t xml:space="preserve"> beam(s)</w:t>
      </w:r>
      <w:r w:rsidR="00A563BB">
        <w:rPr>
          <w:rFonts w:ascii="Arial" w:eastAsia="游ゴシック Medium" w:hAnsi="Arial" w:hint="eastAsia"/>
          <w:kern w:val="0"/>
          <w:sz w:val="20"/>
          <w:szCs w:val="20"/>
        </w:rPr>
        <w:t xml:space="preserve"> of the candidate cell, which was</w:t>
      </w:r>
      <w:r w:rsidR="00740532">
        <w:rPr>
          <w:rFonts w:ascii="Arial" w:eastAsia="游ゴシック Medium" w:hAnsi="Arial" w:hint="eastAsia"/>
          <w:kern w:val="0"/>
          <w:sz w:val="20"/>
          <w:szCs w:val="20"/>
        </w:rPr>
        <w:t xml:space="preserve"> used for event evaluation.</w:t>
      </w:r>
    </w:p>
    <w:p w14:paraId="0FCF8121" w14:textId="6D474852" w:rsidR="00B31DD8" w:rsidRDefault="00D26C5D" w:rsidP="00B31DD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P</w:t>
      </w:r>
      <w:r w:rsidR="00B31DD8" w:rsidRPr="00123DC1">
        <w:rPr>
          <w:rFonts w:ascii="Arial" w:eastAsia="游ゴシック Medium" w:hAnsi="Arial" w:hint="eastAsia"/>
          <w:b/>
          <w:kern w:val="0"/>
          <w:sz w:val="20"/>
          <w:szCs w:val="20"/>
        </w:rPr>
        <w:t xml:space="preserve">roposal </w:t>
      </w:r>
      <w:r w:rsidR="00B31DD8">
        <w:rPr>
          <w:rFonts w:ascii="Arial" w:eastAsia="游ゴシック Medium" w:hAnsi="Arial" w:hint="eastAsia"/>
          <w:b/>
          <w:kern w:val="0"/>
          <w:sz w:val="20"/>
          <w:szCs w:val="20"/>
        </w:rPr>
        <w:t>1</w:t>
      </w:r>
      <w:r w:rsidR="00B31DD8" w:rsidRPr="00123DC1">
        <w:rPr>
          <w:rFonts w:ascii="Arial" w:eastAsia="游ゴシック Medium" w:hAnsi="Arial" w:hint="eastAsia"/>
          <w:b/>
          <w:kern w:val="0"/>
          <w:sz w:val="20"/>
          <w:szCs w:val="20"/>
        </w:rPr>
        <w:t xml:space="preserve">: </w:t>
      </w:r>
      <w:r w:rsidR="00B31DD8">
        <w:rPr>
          <w:rFonts w:ascii="Arial" w:eastAsia="游ゴシック Medium" w:hAnsi="Arial" w:hint="eastAsia"/>
          <w:b/>
          <w:kern w:val="0"/>
          <w:sz w:val="20"/>
          <w:szCs w:val="20"/>
        </w:rPr>
        <w:t xml:space="preserve">RAN2 to </w:t>
      </w:r>
      <w:r w:rsidR="00654216">
        <w:rPr>
          <w:rFonts w:ascii="Arial" w:eastAsia="游ゴシック Medium" w:hAnsi="Arial" w:hint="eastAsia"/>
          <w:b/>
          <w:kern w:val="0"/>
          <w:sz w:val="20"/>
          <w:szCs w:val="20"/>
        </w:rPr>
        <w:t xml:space="preserve">agree </w:t>
      </w:r>
      <w:r w:rsidR="005720B5">
        <w:rPr>
          <w:rFonts w:ascii="Arial" w:eastAsia="游ゴシック Medium" w:hAnsi="Arial" w:hint="eastAsia"/>
          <w:b/>
          <w:kern w:val="0"/>
          <w:sz w:val="20"/>
          <w:szCs w:val="20"/>
        </w:rPr>
        <w:t xml:space="preserve">the </w:t>
      </w:r>
      <w:r w:rsidR="00623348">
        <w:rPr>
          <w:rFonts w:ascii="Arial" w:eastAsia="游ゴシック Medium" w:hAnsi="Arial" w:hint="eastAsia"/>
          <w:b/>
          <w:kern w:val="0"/>
          <w:sz w:val="20"/>
          <w:szCs w:val="20"/>
        </w:rPr>
        <w:t xml:space="preserve">event triggered L1 measurement report includes </w:t>
      </w:r>
      <w:r w:rsidR="005720B5">
        <w:rPr>
          <w:rFonts w:ascii="Arial" w:eastAsia="游ゴシック Medium" w:hAnsi="Arial" w:hint="eastAsia"/>
          <w:b/>
          <w:kern w:val="0"/>
          <w:sz w:val="20"/>
          <w:szCs w:val="20"/>
        </w:rPr>
        <w:t xml:space="preserve">following </w:t>
      </w:r>
      <w:r w:rsidR="00623348">
        <w:rPr>
          <w:rFonts w:ascii="Arial" w:eastAsia="游ゴシック Medium" w:hAnsi="Arial" w:hint="eastAsia"/>
          <w:b/>
          <w:kern w:val="0"/>
          <w:sz w:val="20"/>
          <w:szCs w:val="20"/>
        </w:rPr>
        <w:t>information:</w:t>
      </w:r>
    </w:p>
    <w:p w14:paraId="6C8F019E" w14:textId="0985E38B" w:rsidR="00623348" w:rsidRDefault="005067DE" w:rsidP="00BD2296">
      <w:pPr>
        <w:pStyle w:val="a9"/>
        <w:widowControl/>
        <w:numPr>
          <w:ilvl w:val="0"/>
          <w:numId w:val="2"/>
        </w:numPr>
        <w:spacing w:before="60" w:after="120" w:line="240" w:lineRule="atLeast"/>
        <w:rPr>
          <w:rFonts w:ascii="Arial" w:eastAsia="游ゴシック Medium" w:hAnsi="Arial"/>
          <w:b/>
          <w:kern w:val="0"/>
          <w:sz w:val="20"/>
          <w:szCs w:val="20"/>
        </w:rPr>
      </w:pPr>
      <w:r w:rsidRPr="00BD2296">
        <w:rPr>
          <w:rFonts w:ascii="Arial" w:eastAsia="游ゴシック Medium" w:hAnsi="Arial"/>
          <w:b/>
          <w:kern w:val="0"/>
          <w:sz w:val="20"/>
          <w:szCs w:val="20"/>
        </w:rPr>
        <w:t>B</w:t>
      </w:r>
      <w:r w:rsidRPr="00BD2296">
        <w:rPr>
          <w:rFonts w:ascii="Arial" w:eastAsia="游ゴシック Medium" w:hAnsi="Arial" w:hint="eastAsia"/>
          <w:b/>
          <w:kern w:val="0"/>
          <w:sz w:val="20"/>
          <w:szCs w:val="20"/>
        </w:rPr>
        <w:t xml:space="preserve">eam level measurement of current beam of </w:t>
      </w:r>
      <w:r w:rsidR="00602F87">
        <w:rPr>
          <w:rFonts w:ascii="Arial" w:eastAsia="游ゴシック Medium" w:hAnsi="Arial" w:hint="eastAsia"/>
          <w:b/>
          <w:kern w:val="0"/>
          <w:sz w:val="20"/>
          <w:szCs w:val="20"/>
        </w:rPr>
        <w:t xml:space="preserve">the </w:t>
      </w:r>
      <w:r w:rsidRPr="00BD2296">
        <w:rPr>
          <w:rFonts w:ascii="Arial" w:eastAsia="游ゴシック Medium" w:hAnsi="Arial" w:hint="eastAsia"/>
          <w:b/>
          <w:kern w:val="0"/>
          <w:sz w:val="20"/>
          <w:szCs w:val="20"/>
        </w:rPr>
        <w:t>serving cell</w:t>
      </w:r>
    </w:p>
    <w:p w14:paraId="40908685" w14:textId="1FC5B639" w:rsidR="00F06959" w:rsidRPr="00BD2296" w:rsidRDefault="00F06959" w:rsidP="00BD2296">
      <w:pPr>
        <w:pStyle w:val="a9"/>
        <w:widowControl/>
        <w:numPr>
          <w:ilvl w:val="0"/>
          <w:numId w:val="2"/>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Candidate cell information </w:t>
      </w:r>
      <w:r w:rsidRPr="00BD2296">
        <w:rPr>
          <w:rFonts w:ascii="Arial" w:eastAsia="游ゴシック Medium" w:hAnsi="Arial" w:hint="eastAsia"/>
          <w:b/>
          <w:kern w:val="0"/>
          <w:sz w:val="20"/>
          <w:szCs w:val="20"/>
        </w:rPr>
        <w:t>f</w:t>
      </w:r>
      <w:r w:rsidRPr="00BD2296">
        <w:rPr>
          <w:rFonts w:ascii="Arial" w:eastAsia="游ゴシック Medium" w:hAnsi="Arial"/>
          <w:b/>
          <w:kern w:val="0"/>
          <w:sz w:val="20"/>
          <w:szCs w:val="20"/>
        </w:rPr>
        <w:t>or which the event condition is met</w:t>
      </w:r>
    </w:p>
    <w:p w14:paraId="56DA4123" w14:textId="65DA6173" w:rsidR="005067DE" w:rsidRPr="00BD2296" w:rsidRDefault="005067DE" w:rsidP="00BD2296">
      <w:pPr>
        <w:pStyle w:val="a9"/>
        <w:widowControl/>
        <w:numPr>
          <w:ilvl w:val="0"/>
          <w:numId w:val="2"/>
        </w:numPr>
        <w:spacing w:before="60" w:after="120" w:line="240" w:lineRule="atLeast"/>
        <w:rPr>
          <w:rFonts w:ascii="Arial" w:eastAsia="游ゴシック Medium" w:hAnsi="Arial"/>
          <w:b/>
          <w:kern w:val="0"/>
          <w:sz w:val="20"/>
          <w:szCs w:val="20"/>
        </w:rPr>
      </w:pPr>
      <w:r w:rsidRPr="00BD2296">
        <w:rPr>
          <w:rFonts w:ascii="Arial" w:eastAsia="游ゴシック Medium" w:hAnsi="Arial"/>
          <w:b/>
          <w:kern w:val="0"/>
          <w:sz w:val="20"/>
          <w:szCs w:val="20"/>
        </w:rPr>
        <w:t>B</w:t>
      </w:r>
      <w:r w:rsidRPr="00BD2296">
        <w:rPr>
          <w:rFonts w:ascii="Arial" w:eastAsia="游ゴシック Medium" w:hAnsi="Arial" w:hint="eastAsia"/>
          <w:b/>
          <w:kern w:val="0"/>
          <w:sz w:val="20"/>
          <w:szCs w:val="20"/>
        </w:rPr>
        <w:t>eam level measurement of beam</w:t>
      </w:r>
      <w:r w:rsidR="00710FF0">
        <w:rPr>
          <w:rFonts w:ascii="Arial" w:eastAsia="游ゴシック Medium" w:hAnsi="Arial" w:hint="eastAsia"/>
          <w:b/>
          <w:kern w:val="0"/>
          <w:sz w:val="20"/>
          <w:szCs w:val="20"/>
        </w:rPr>
        <w:t>(s)</w:t>
      </w:r>
      <w:r w:rsidRPr="00BD2296">
        <w:rPr>
          <w:rFonts w:ascii="Arial" w:eastAsia="游ゴシック Medium" w:hAnsi="Arial" w:hint="eastAsia"/>
          <w:b/>
          <w:kern w:val="0"/>
          <w:sz w:val="20"/>
          <w:szCs w:val="20"/>
        </w:rPr>
        <w:t xml:space="preserve"> </w:t>
      </w:r>
      <w:r w:rsidR="00D653B7" w:rsidRPr="00BD2296">
        <w:rPr>
          <w:rFonts w:ascii="Arial" w:eastAsia="游ゴシック Medium" w:hAnsi="Arial" w:hint="eastAsia"/>
          <w:b/>
          <w:kern w:val="0"/>
          <w:sz w:val="20"/>
          <w:szCs w:val="20"/>
        </w:rPr>
        <w:t xml:space="preserve">of </w:t>
      </w:r>
      <w:r w:rsidR="00602F87">
        <w:rPr>
          <w:rFonts w:ascii="Arial" w:eastAsia="游ゴシック Medium" w:hAnsi="Arial" w:hint="eastAsia"/>
          <w:b/>
          <w:kern w:val="0"/>
          <w:sz w:val="20"/>
          <w:szCs w:val="20"/>
        </w:rPr>
        <w:t xml:space="preserve">the </w:t>
      </w:r>
      <w:r w:rsidR="00D653B7" w:rsidRPr="00BD2296">
        <w:rPr>
          <w:rFonts w:ascii="Arial" w:eastAsia="游ゴシック Medium" w:hAnsi="Arial" w:hint="eastAsia"/>
          <w:b/>
          <w:kern w:val="0"/>
          <w:sz w:val="20"/>
          <w:szCs w:val="20"/>
        </w:rPr>
        <w:t>candidate cell</w:t>
      </w:r>
      <w:r w:rsidR="00710FF0">
        <w:rPr>
          <w:rFonts w:ascii="Arial" w:eastAsia="游ゴシック Medium" w:hAnsi="Arial" w:hint="eastAsia"/>
          <w:b/>
          <w:kern w:val="0"/>
          <w:sz w:val="20"/>
          <w:szCs w:val="20"/>
        </w:rPr>
        <w:t>, which was used for event evaluation</w:t>
      </w:r>
    </w:p>
    <w:p w14:paraId="1E2CA49D" w14:textId="77777777" w:rsidR="00D26C5D" w:rsidRDefault="00D26C5D" w:rsidP="00EA2522">
      <w:pPr>
        <w:widowControl/>
        <w:spacing w:after="120" w:line="240" w:lineRule="atLeast"/>
        <w:rPr>
          <w:rFonts w:ascii="Arial" w:eastAsia="游ゴシック Medium" w:hAnsi="Arial"/>
          <w:kern w:val="0"/>
          <w:sz w:val="20"/>
          <w:szCs w:val="20"/>
        </w:rPr>
      </w:pPr>
    </w:p>
    <w:p w14:paraId="12406CF2" w14:textId="62AE768F" w:rsidR="00AD48FA" w:rsidRPr="00123DC1" w:rsidRDefault="00AD48FA"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lastRenderedPageBreak/>
        <w:t xml:space="preserve">In </w:t>
      </w:r>
      <w:r w:rsidRPr="005510AC">
        <w:rPr>
          <w:rFonts w:ascii="Arial" w:eastAsia="游ゴシック Medium" w:hAnsi="Arial"/>
          <w:kern w:val="0"/>
          <w:sz w:val="20"/>
          <w:szCs w:val="20"/>
        </w:rPr>
        <w:t>[</w:t>
      </w:r>
      <w:r w:rsidR="00623991" w:rsidRPr="005510AC">
        <w:rPr>
          <w:rFonts w:ascii="Arial" w:eastAsia="游ゴシック Medium" w:hAnsi="Arial"/>
          <w:kern w:val="0"/>
          <w:sz w:val="20"/>
          <w:szCs w:val="20"/>
        </w:rPr>
        <w:t>2</w:t>
      </w:r>
      <w:r w:rsidRPr="005510AC">
        <w:rPr>
          <w:rFonts w:ascii="Arial" w:eastAsia="游ゴシック Medium" w:hAnsi="Arial"/>
          <w:kern w:val="0"/>
          <w:sz w:val="20"/>
          <w:szCs w:val="20"/>
        </w:rPr>
        <w:t>]</w:t>
      </w:r>
      <w:r w:rsidRPr="00964F43">
        <w:rPr>
          <w:rFonts w:ascii="Arial" w:eastAsia="游ゴシック Medium" w:hAnsi="Arial" w:hint="eastAsia"/>
          <w:kern w:val="0"/>
          <w:sz w:val="20"/>
          <w:szCs w:val="20"/>
        </w:rPr>
        <w:t>,</w:t>
      </w:r>
      <w:r>
        <w:rPr>
          <w:rFonts w:ascii="Arial" w:eastAsia="游ゴシック Medium" w:hAnsi="Arial" w:hint="eastAsia"/>
          <w:kern w:val="0"/>
          <w:sz w:val="20"/>
          <w:szCs w:val="20"/>
        </w:rPr>
        <w:t xml:space="preserve"> </w:t>
      </w:r>
      <w:r w:rsidR="00753C31">
        <w:rPr>
          <w:rFonts w:ascii="Arial" w:eastAsia="游ゴシック Medium" w:hAnsi="Arial" w:hint="eastAsia"/>
          <w:kern w:val="0"/>
          <w:sz w:val="20"/>
          <w:szCs w:val="20"/>
        </w:rPr>
        <w:t xml:space="preserve">we discuss </w:t>
      </w:r>
      <w:r w:rsidR="00E336B4">
        <w:rPr>
          <w:rFonts w:ascii="Arial" w:eastAsia="游ゴシック Medium" w:hAnsi="Arial" w:hint="eastAsia"/>
          <w:kern w:val="0"/>
          <w:sz w:val="20"/>
          <w:szCs w:val="20"/>
        </w:rPr>
        <w:t xml:space="preserve">to introduce a concept of best M beams of candidate cell for event evaluation. The network configures how many beams (from the best) </w:t>
      </w:r>
      <w:r w:rsidR="00E336B4">
        <w:rPr>
          <w:rFonts w:ascii="Arial" w:eastAsia="游ゴシック Medium" w:hAnsi="Arial"/>
          <w:kern w:val="0"/>
          <w:sz w:val="20"/>
          <w:szCs w:val="20"/>
        </w:rPr>
        <w:t>should</w:t>
      </w:r>
      <w:r w:rsidR="00E336B4">
        <w:rPr>
          <w:rFonts w:ascii="Arial" w:eastAsia="游ゴシック Medium" w:hAnsi="Arial" w:hint="eastAsia"/>
          <w:kern w:val="0"/>
          <w:sz w:val="20"/>
          <w:szCs w:val="20"/>
        </w:rPr>
        <w:t xml:space="preserve"> be considered for event evaluation. If this (i.e. </w:t>
      </w:r>
      <w:r w:rsidR="00E336B4">
        <w:rPr>
          <w:rFonts w:ascii="Arial" w:eastAsia="游ゴシック Medium" w:hAnsi="Arial"/>
          <w:kern w:val="0"/>
          <w:sz w:val="20"/>
          <w:szCs w:val="20"/>
        </w:rPr>
        <w:t>“</w:t>
      </w:r>
      <w:r w:rsidR="00E336B4">
        <w:rPr>
          <w:rFonts w:ascii="Arial" w:eastAsia="游ゴシック Medium" w:hAnsi="Arial" w:hint="eastAsia"/>
          <w:kern w:val="0"/>
          <w:sz w:val="20"/>
          <w:szCs w:val="20"/>
        </w:rPr>
        <w:t>M</w:t>
      </w:r>
      <w:r w:rsidR="00E336B4">
        <w:rPr>
          <w:rFonts w:ascii="Arial" w:eastAsia="游ゴシック Medium" w:hAnsi="Arial"/>
          <w:kern w:val="0"/>
          <w:sz w:val="20"/>
          <w:szCs w:val="20"/>
        </w:rPr>
        <w:t>”</w:t>
      </w:r>
      <w:r w:rsidR="00E336B4">
        <w:rPr>
          <w:rFonts w:ascii="Arial" w:eastAsia="游ゴシック Medium" w:hAnsi="Arial" w:hint="eastAsia"/>
          <w:kern w:val="0"/>
          <w:sz w:val="20"/>
          <w:szCs w:val="20"/>
        </w:rPr>
        <w:t xml:space="preserve">) is configured, the UE includes the beam level measurements of those </w:t>
      </w:r>
      <w:r w:rsidR="00E336B4">
        <w:rPr>
          <w:rFonts w:ascii="Arial" w:eastAsia="游ゴシック Medium" w:hAnsi="Arial"/>
          <w:kern w:val="0"/>
          <w:sz w:val="20"/>
          <w:szCs w:val="20"/>
        </w:rPr>
        <w:t>“</w:t>
      </w:r>
      <w:r w:rsidR="00E336B4">
        <w:rPr>
          <w:rFonts w:ascii="Arial" w:eastAsia="游ゴシック Medium" w:hAnsi="Arial" w:hint="eastAsia"/>
          <w:kern w:val="0"/>
          <w:sz w:val="20"/>
          <w:szCs w:val="20"/>
        </w:rPr>
        <w:t>M</w:t>
      </w:r>
      <w:r w:rsidR="00E336B4">
        <w:rPr>
          <w:rFonts w:ascii="Arial" w:eastAsia="游ゴシック Medium" w:hAnsi="Arial"/>
          <w:kern w:val="0"/>
          <w:sz w:val="20"/>
          <w:szCs w:val="20"/>
        </w:rPr>
        <w:t>”</w:t>
      </w:r>
      <w:r w:rsidR="00E336B4">
        <w:rPr>
          <w:rFonts w:ascii="Arial" w:eastAsia="游ゴシック Medium" w:hAnsi="Arial" w:hint="eastAsia"/>
          <w:kern w:val="0"/>
          <w:sz w:val="20"/>
          <w:szCs w:val="20"/>
        </w:rPr>
        <w:t xml:space="preserve"> best beams</w:t>
      </w:r>
      <w:r w:rsidR="00D26C5D">
        <w:rPr>
          <w:rFonts w:ascii="Arial" w:eastAsia="游ゴシック Medium" w:hAnsi="Arial" w:hint="eastAsia"/>
          <w:kern w:val="0"/>
          <w:sz w:val="20"/>
          <w:szCs w:val="20"/>
        </w:rPr>
        <w:t>.</w:t>
      </w:r>
    </w:p>
    <w:p w14:paraId="0086497F" w14:textId="62A8FFA0" w:rsidR="00B73812" w:rsidRPr="00123DC1" w:rsidRDefault="00B73812" w:rsidP="00B73812">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assume that if the best M beams of candidate cell is considered for event evaluation, the beam level measurements of M beams are also included in the </w:t>
      </w:r>
      <w:r w:rsidR="00B31DD8">
        <w:rPr>
          <w:rFonts w:ascii="Arial" w:eastAsia="游ゴシック Medium" w:hAnsi="Arial" w:hint="eastAsia"/>
          <w:b/>
          <w:kern w:val="0"/>
          <w:sz w:val="20"/>
          <w:szCs w:val="20"/>
        </w:rPr>
        <w:t xml:space="preserve">event triggered </w:t>
      </w:r>
      <w:r>
        <w:rPr>
          <w:rFonts w:ascii="Arial" w:eastAsia="游ゴシック Medium" w:hAnsi="Arial" w:hint="eastAsia"/>
          <w:b/>
          <w:kern w:val="0"/>
          <w:sz w:val="20"/>
          <w:szCs w:val="20"/>
        </w:rPr>
        <w:t>L1 measurement report.</w:t>
      </w:r>
    </w:p>
    <w:p w14:paraId="7ECDD59D" w14:textId="77777777" w:rsidR="00EA2522" w:rsidRDefault="00EA2522" w:rsidP="00EA2522">
      <w:pPr>
        <w:widowControl/>
        <w:spacing w:after="120" w:line="240" w:lineRule="atLeast"/>
        <w:rPr>
          <w:rFonts w:ascii="Arial" w:eastAsia="游ゴシック Medium" w:hAnsi="Arial"/>
          <w:kern w:val="0"/>
          <w:sz w:val="20"/>
          <w:szCs w:val="20"/>
        </w:rPr>
      </w:pPr>
    </w:p>
    <w:p w14:paraId="30B1848A" w14:textId="5A07470E" w:rsidR="009577DC" w:rsidRDefault="009577DC" w:rsidP="00344162">
      <w:pPr>
        <w:widowControl/>
        <w:spacing w:before="60" w:after="120" w:line="240" w:lineRule="atLeast"/>
        <w:rPr>
          <w:rFonts w:ascii="Arial" w:eastAsia="游ゴシック Medium" w:hAnsi="Arial"/>
          <w:kern w:val="0"/>
          <w:sz w:val="20"/>
          <w:szCs w:val="20"/>
        </w:rPr>
      </w:pPr>
      <w:r>
        <w:rPr>
          <w:rFonts w:ascii="Arial" w:eastAsia="游ゴシック Medium" w:hAnsi="Arial"/>
          <w:kern w:val="0"/>
          <w:sz w:val="20"/>
          <w:szCs w:val="20"/>
        </w:rPr>
        <w:t>Another</w:t>
      </w:r>
      <w:r>
        <w:rPr>
          <w:rFonts w:ascii="Arial" w:eastAsia="游ゴシック Medium" w:hAnsi="Arial" w:hint="eastAsia"/>
          <w:kern w:val="0"/>
          <w:sz w:val="20"/>
          <w:szCs w:val="20"/>
        </w:rPr>
        <w:t xml:space="preserve"> aspect is about the cell level measurements. The </w:t>
      </w:r>
      <w:r w:rsidR="004A44DB">
        <w:rPr>
          <w:rFonts w:ascii="Arial" w:eastAsia="游ゴシック Medium" w:hAnsi="Arial" w:hint="eastAsia"/>
          <w:kern w:val="0"/>
          <w:sz w:val="20"/>
          <w:szCs w:val="20"/>
        </w:rPr>
        <w:t xml:space="preserve">need of </w:t>
      </w:r>
      <w:r>
        <w:rPr>
          <w:rFonts w:ascii="Arial" w:eastAsia="游ゴシック Medium" w:hAnsi="Arial" w:hint="eastAsia"/>
          <w:kern w:val="0"/>
          <w:sz w:val="20"/>
          <w:szCs w:val="20"/>
        </w:rPr>
        <w:t xml:space="preserve">cell level measurement was discussed as a part of L1 measurement event </w:t>
      </w:r>
      <w:r>
        <w:rPr>
          <w:rFonts w:ascii="Arial" w:eastAsia="游ゴシック Medium" w:hAnsi="Arial"/>
          <w:kern w:val="0"/>
          <w:sz w:val="20"/>
          <w:szCs w:val="20"/>
        </w:rPr>
        <w:t>evaluatio</w:t>
      </w:r>
      <w:r>
        <w:rPr>
          <w:rFonts w:ascii="Arial" w:eastAsia="游ゴシック Medium" w:hAnsi="Arial" w:hint="eastAsia"/>
          <w:kern w:val="0"/>
          <w:sz w:val="20"/>
          <w:szCs w:val="20"/>
        </w:rPr>
        <w:t xml:space="preserve">n. We do not see strong need of cell level measurements </w:t>
      </w:r>
      <w:r w:rsidR="004B55C8">
        <w:rPr>
          <w:rFonts w:ascii="Arial" w:eastAsia="游ゴシック Medium" w:hAnsi="Arial" w:hint="eastAsia"/>
          <w:kern w:val="0"/>
          <w:sz w:val="20"/>
          <w:szCs w:val="20"/>
        </w:rPr>
        <w:t xml:space="preserve">for event evaluation </w:t>
      </w:r>
      <w:r w:rsidR="004A44DB">
        <w:rPr>
          <w:rFonts w:ascii="Arial" w:eastAsia="游ゴシック Medium" w:hAnsi="Arial" w:hint="eastAsia"/>
          <w:kern w:val="0"/>
          <w:sz w:val="20"/>
          <w:szCs w:val="20"/>
        </w:rPr>
        <w:t xml:space="preserve">as discussed in </w:t>
      </w:r>
      <w:r w:rsidR="004A44DB" w:rsidRPr="005510AC">
        <w:rPr>
          <w:rFonts w:ascii="Arial" w:eastAsia="游ゴシック Medium" w:hAnsi="Arial"/>
          <w:kern w:val="0"/>
          <w:sz w:val="20"/>
          <w:szCs w:val="20"/>
        </w:rPr>
        <w:t>[</w:t>
      </w:r>
      <w:r w:rsidR="00623991" w:rsidRPr="005510AC">
        <w:rPr>
          <w:rFonts w:ascii="Arial" w:eastAsia="游ゴシック Medium" w:hAnsi="Arial"/>
          <w:kern w:val="0"/>
          <w:sz w:val="20"/>
          <w:szCs w:val="20"/>
        </w:rPr>
        <w:t>2</w:t>
      </w:r>
      <w:r w:rsidR="004A44DB" w:rsidRPr="005510AC">
        <w:rPr>
          <w:rFonts w:ascii="Arial" w:eastAsia="游ゴシック Medium" w:hAnsi="Arial"/>
          <w:kern w:val="0"/>
          <w:sz w:val="20"/>
          <w:szCs w:val="20"/>
        </w:rPr>
        <w:t>]</w:t>
      </w:r>
      <w:r w:rsidRPr="00964F43">
        <w:rPr>
          <w:rFonts w:ascii="Arial" w:eastAsia="游ゴシック Medium" w:hAnsi="Arial" w:hint="eastAsia"/>
          <w:kern w:val="0"/>
          <w:sz w:val="20"/>
          <w:szCs w:val="20"/>
        </w:rPr>
        <w:t>.</w:t>
      </w:r>
      <w:r>
        <w:rPr>
          <w:rFonts w:ascii="Arial" w:eastAsia="游ゴシック Medium" w:hAnsi="Arial" w:hint="eastAsia"/>
          <w:kern w:val="0"/>
          <w:sz w:val="20"/>
          <w:szCs w:val="20"/>
        </w:rPr>
        <w:t xml:space="preserve"> On the other hand, we see potential usage of cell level measurements.</w:t>
      </w:r>
    </w:p>
    <w:p w14:paraId="3DA0F915" w14:textId="5D66A4DC" w:rsidR="00344162" w:rsidRDefault="009577DC" w:rsidP="0002749A">
      <w:pPr>
        <w:widowControl/>
        <w:spacing w:before="60"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w:t>
      </w:r>
      <w:r w:rsidR="00344162">
        <w:rPr>
          <w:rFonts w:ascii="Arial" w:eastAsia="游ゴシック Medium" w:hAnsi="Arial" w:hint="eastAsia"/>
          <w:kern w:val="0"/>
          <w:sz w:val="20"/>
          <w:szCs w:val="20"/>
        </w:rPr>
        <w:t xml:space="preserve">or Rel-18 LTM, the network can determine whether (and which candidate cell) the LTM is executed based on the L1 measurement </w:t>
      </w:r>
      <w:r w:rsidR="00344162">
        <w:rPr>
          <w:rFonts w:ascii="Arial" w:eastAsia="游ゴシック Medium" w:hAnsi="Arial"/>
          <w:kern w:val="0"/>
          <w:sz w:val="20"/>
          <w:szCs w:val="20"/>
        </w:rPr>
        <w:t>reporting</w:t>
      </w:r>
      <w:r w:rsidR="00344162">
        <w:rPr>
          <w:rFonts w:ascii="Arial" w:eastAsia="游ゴシック Medium" w:hAnsi="Arial" w:hint="eastAsia"/>
          <w:kern w:val="0"/>
          <w:sz w:val="20"/>
          <w:szCs w:val="20"/>
        </w:rPr>
        <w:t xml:space="preserve">. </w:t>
      </w:r>
      <w:r w:rsidR="006B4803">
        <w:rPr>
          <w:rFonts w:ascii="Arial" w:eastAsia="游ゴシック Medium" w:hAnsi="Arial" w:hint="eastAsia"/>
          <w:kern w:val="0"/>
          <w:sz w:val="20"/>
          <w:szCs w:val="20"/>
        </w:rPr>
        <w:t>Indeed, t</w:t>
      </w:r>
      <w:r w:rsidR="007151CD">
        <w:rPr>
          <w:rFonts w:ascii="Arial" w:eastAsia="游ゴシック Medium" w:hAnsi="Arial" w:hint="eastAsia"/>
          <w:kern w:val="0"/>
          <w:sz w:val="20"/>
          <w:szCs w:val="20"/>
        </w:rPr>
        <w:t xml:space="preserve">he cell level </w:t>
      </w:r>
      <w:r w:rsidR="0090098A">
        <w:rPr>
          <w:rFonts w:ascii="Arial" w:eastAsia="游ゴシック Medium" w:hAnsi="Arial" w:hint="eastAsia"/>
          <w:kern w:val="0"/>
          <w:sz w:val="20"/>
          <w:szCs w:val="20"/>
        </w:rPr>
        <w:t>quality</w:t>
      </w:r>
      <w:r w:rsidR="007151CD">
        <w:rPr>
          <w:rFonts w:ascii="Arial" w:eastAsia="游ゴシック Medium" w:hAnsi="Arial" w:hint="eastAsia"/>
          <w:kern w:val="0"/>
          <w:sz w:val="20"/>
          <w:szCs w:val="20"/>
        </w:rPr>
        <w:t xml:space="preserve"> would be more stable or reliable than the beam level </w:t>
      </w:r>
      <w:r w:rsidR="0090098A">
        <w:rPr>
          <w:rFonts w:ascii="Arial" w:eastAsia="游ゴシック Medium" w:hAnsi="Arial" w:hint="eastAsia"/>
          <w:kern w:val="0"/>
          <w:sz w:val="20"/>
          <w:szCs w:val="20"/>
        </w:rPr>
        <w:t>quality</w:t>
      </w:r>
      <w:r w:rsidR="006B4803">
        <w:rPr>
          <w:rFonts w:ascii="Arial" w:eastAsia="游ゴシック Medium" w:hAnsi="Arial" w:hint="eastAsia"/>
          <w:kern w:val="0"/>
          <w:sz w:val="20"/>
          <w:szCs w:val="20"/>
        </w:rPr>
        <w:t>.</w:t>
      </w:r>
      <w:r w:rsidR="00CD2DA5">
        <w:rPr>
          <w:rFonts w:ascii="Arial" w:eastAsia="游ゴシック Medium" w:hAnsi="Arial" w:hint="eastAsia"/>
          <w:kern w:val="0"/>
          <w:sz w:val="20"/>
          <w:szCs w:val="20"/>
        </w:rPr>
        <w:t xml:space="preserve"> Thus, t</w:t>
      </w:r>
      <w:r w:rsidR="00344162">
        <w:rPr>
          <w:rFonts w:ascii="Arial" w:eastAsia="游ゴシック Medium" w:hAnsi="Arial" w:hint="eastAsia"/>
          <w:kern w:val="0"/>
          <w:sz w:val="20"/>
          <w:szCs w:val="20"/>
        </w:rPr>
        <w:t xml:space="preserve">he network by implementation may also take into account a kind of cell level quality based on the </w:t>
      </w:r>
      <w:r w:rsidR="00344162">
        <w:rPr>
          <w:rFonts w:ascii="Arial" w:eastAsia="游ゴシック Medium" w:hAnsi="Arial"/>
          <w:kern w:val="0"/>
          <w:sz w:val="20"/>
          <w:szCs w:val="20"/>
        </w:rPr>
        <w:t>reported</w:t>
      </w:r>
      <w:r w:rsidR="00344162">
        <w:rPr>
          <w:rFonts w:ascii="Arial" w:eastAsia="游ゴシック Medium" w:hAnsi="Arial" w:hint="eastAsia"/>
          <w:kern w:val="0"/>
          <w:sz w:val="20"/>
          <w:szCs w:val="20"/>
        </w:rPr>
        <w:t xml:space="preserve"> beam level quality</w:t>
      </w:r>
      <w:r w:rsidR="007151CD">
        <w:rPr>
          <w:rFonts w:ascii="Arial" w:eastAsia="游ゴシック Medium" w:hAnsi="Arial" w:hint="eastAsia"/>
          <w:kern w:val="0"/>
          <w:sz w:val="20"/>
          <w:szCs w:val="20"/>
        </w:rPr>
        <w:t xml:space="preserve"> in LTM</w:t>
      </w:r>
      <w:r w:rsidR="00344162">
        <w:rPr>
          <w:rFonts w:ascii="Arial" w:eastAsia="游ゴシック Medium" w:hAnsi="Arial" w:hint="eastAsia"/>
          <w:kern w:val="0"/>
          <w:sz w:val="20"/>
          <w:szCs w:val="20"/>
        </w:rPr>
        <w:t xml:space="preserve">, </w:t>
      </w:r>
      <w:r w:rsidR="007151CD">
        <w:rPr>
          <w:rFonts w:ascii="Arial" w:eastAsia="游ゴシック Medium" w:hAnsi="Arial"/>
          <w:kern w:val="0"/>
          <w:sz w:val="20"/>
          <w:szCs w:val="20"/>
        </w:rPr>
        <w:t>although</w:t>
      </w:r>
      <w:r w:rsidR="007151CD">
        <w:rPr>
          <w:rFonts w:ascii="Arial" w:eastAsia="游ゴシック Medium" w:hAnsi="Arial" w:hint="eastAsia"/>
          <w:kern w:val="0"/>
          <w:sz w:val="20"/>
          <w:szCs w:val="20"/>
        </w:rPr>
        <w:t xml:space="preserve"> </w:t>
      </w:r>
      <w:r w:rsidR="00344162">
        <w:rPr>
          <w:rFonts w:ascii="Arial" w:eastAsia="游ゴシック Medium" w:hAnsi="Arial" w:hint="eastAsia"/>
          <w:kern w:val="0"/>
          <w:sz w:val="20"/>
          <w:szCs w:val="20"/>
        </w:rPr>
        <w:t xml:space="preserve">it is not a part of LTM procedure from specification perspective. A possible approach may be to allow the network to request the UE to report cell level quality as well when the event triggered L1 measurement is reported. </w:t>
      </w:r>
    </w:p>
    <w:p w14:paraId="42395E2F" w14:textId="72532011" w:rsidR="00B90364" w:rsidRDefault="00B90364" w:rsidP="00B90364">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D26C5D">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need of cell level measurements in the event triggered L1 measurement report, instead of using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cell level </w:t>
      </w:r>
      <w:r>
        <w:rPr>
          <w:rFonts w:ascii="Arial" w:eastAsia="游ゴシック Medium" w:hAnsi="Arial"/>
          <w:b/>
          <w:kern w:val="0"/>
          <w:sz w:val="20"/>
          <w:szCs w:val="20"/>
        </w:rPr>
        <w:t>measurements</w:t>
      </w:r>
      <w:r>
        <w:rPr>
          <w:rFonts w:ascii="Arial" w:eastAsia="游ゴシック Medium" w:hAnsi="Arial" w:hint="eastAsia"/>
          <w:b/>
          <w:kern w:val="0"/>
          <w:sz w:val="20"/>
          <w:szCs w:val="20"/>
        </w:rPr>
        <w:t xml:space="preserve"> for event evaluation.</w:t>
      </w:r>
    </w:p>
    <w:p w14:paraId="112136A0" w14:textId="77777777" w:rsidR="00B90364" w:rsidRDefault="00B90364" w:rsidP="00EA2522">
      <w:pPr>
        <w:widowControl/>
        <w:spacing w:after="120" w:line="240" w:lineRule="atLeast"/>
        <w:rPr>
          <w:rFonts w:ascii="Arial" w:eastAsia="游ゴシック Medium" w:hAnsi="Arial"/>
          <w:kern w:val="0"/>
          <w:sz w:val="20"/>
          <w:szCs w:val="20"/>
        </w:rPr>
      </w:pPr>
    </w:p>
    <w:p w14:paraId="4137BD0A" w14:textId="0F2FFA44" w:rsidR="003B6E32" w:rsidRPr="00DF66A0" w:rsidRDefault="003B6E32" w:rsidP="003B6E32">
      <w:pPr>
        <w:widowControl/>
        <w:spacing w:after="120" w:line="240" w:lineRule="atLeast"/>
        <w:rPr>
          <w:rFonts w:ascii="Arial" w:eastAsia="游ゴシック Medium" w:hAnsi="Arial"/>
          <w:kern w:val="0"/>
          <w:sz w:val="24"/>
          <w:szCs w:val="18"/>
        </w:rPr>
      </w:pPr>
      <w:r w:rsidRPr="00DF66A0">
        <w:rPr>
          <w:rFonts w:ascii="Arial" w:eastAsia="游ゴシック Medium" w:hAnsi="Arial" w:hint="eastAsia"/>
          <w:kern w:val="0"/>
          <w:sz w:val="24"/>
          <w:szCs w:val="18"/>
        </w:rPr>
        <w:t>2.</w:t>
      </w:r>
      <w:r w:rsidR="0010364A">
        <w:rPr>
          <w:rFonts w:ascii="Arial" w:eastAsia="游ゴシック Medium" w:hAnsi="Arial" w:hint="eastAsia"/>
          <w:kern w:val="0"/>
          <w:sz w:val="24"/>
          <w:szCs w:val="18"/>
        </w:rPr>
        <w:t>2</w:t>
      </w:r>
      <w:r w:rsidRPr="00DF66A0">
        <w:rPr>
          <w:rFonts w:ascii="Arial" w:eastAsia="游ゴシック Medium" w:hAnsi="Arial" w:hint="eastAsia"/>
          <w:kern w:val="0"/>
          <w:sz w:val="24"/>
          <w:szCs w:val="18"/>
        </w:rPr>
        <w:tab/>
        <w:t>N</w:t>
      </w:r>
      <w:r w:rsidRPr="00DF66A0">
        <w:rPr>
          <w:rFonts w:ascii="Arial" w:eastAsia="游ゴシック Medium" w:hAnsi="Arial"/>
          <w:kern w:val="0"/>
          <w:sz w:val="24"/>
          <w:szCs w:val="18"/>
        </w:rPr>
        <w:t>eed of measurement reporting once leaving condition is met</w:t>
      </w:r>
    </w:p>
    <w:p w14:paraId="16EEABB7" w14:textId="6249439D" w:rsidR="00FD718A" w:rsidRPr="00CD046F" w:rsidRDefault="002C7C9A"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remaining issue is the need of measurement </w:t>
      </w:r>
      <w:r>
        <w:rPr>
          <w:rFonts w:ascii="Arial" w:eastAsia="游ゴシック Medium" w:hAnsi="Arial"/>
          <w:kern w:val="0"/>
          <w:sz w:val="20"/>
          <w:szCs w:val="20"/>
        </w:rPr>
        <w:t>reporting</w:t>
      </w:r>
      <w:r>
        <w:rPr>
          <w:rFonts w:ascii="Arial" w:eastAsia="游ゴシック Medium" w:hAnsi="Arial" w:hint="eastAsia"/>
          <w:kern w:val="0"/>
          <w:sz w:val="20"/>
          <w:szCs w:val="20"/>
        </w:rPr>
        <w:t xml:space="preserve"> when the leaving </w:t>
      </w:r>
      <w:r>
        <w:rPr>
          <w:rFonts w:ascii="Arial" w:eastAsia="游ゴシック Medium" w:hAnsi="Arial"/>
          <w:kern w:val="0"/>
          <w:sz w:val="20"/>
          <w:szCs w:val="20"/>
        </w:rPr>
        <w:t>condition</w:t>
      </w:r>
      <w:r>
        <w:rPr>
          <w:rFonts w:ascii="Arial" w:eastAsia="游ゴシック Medium" w:hAnsi="Arial" w:hint="eastAsia"/>
          <w:kern w:val="0"/>
          <w:sz w:val="20"/>
          <w:szCs w:val="20"/>
        </w:rPr>
        <w:t xml:space="preserve"> is met for LTM events. One of the agreed purposes of event triggered L1 measurement report is to s</w:t>
      </w:r>
      <w:r w:rsidRPr="002C7C9A">
        <w:rPr>
          <w:rFonts w:ascii="Arial" w:eastAsia="游ゴシック Medium" w:hAnsi="Arial"/>
          <w:kern w:val="0"/>
          <w:sz w:val="20"/>
          <w:szCs w:val="20"/>
        </w:rPr>
        <w:t>elect the candidate beam/cell to trigger early synchronization.</w:t>
      </w:r>
      <w:r>
        <w:rPr>
          <w:rFonts w:ascii="Arial" w:eastAsia="游ゴシック Medium" w:hAnsi="Arial" w:hint="eastAsia"/>
          <w:kern w:val="0"/>
          <w:sz w:val="20"/>
          <w:szCs w:val="20"/>
        </w:rPr>
        <w:t xml:space="preserve"> </w:t>
      </w:r>
      <w:r w:rsidR="00E575D2">
        <w:rPr>
          <w:rFonts w:ascii="Arial" w:eastAsia="游ゴシック Medium" w:hAnsi="Arial" w:hint="eastAsia"/>
          <w:kern w:val="0"/>
          <w:sz w:val="20"/>
          <w:szCs w:val="20"/>
        </w:rPr>
        <w:t xml:space="preserve">For </w:t>
      </w:r>
      <w:r w:rsidR="004E5CCF">
        <w:rPr>
          <w:rFonts w:ascii="Arial" w:eastAsia="游ゴシック Medium" w:hAnsi="Arial" w:hint="eastAsia"/>
          <w:kern w:val="0"/>
          <w:sz w:val="20"/>
          <w:szCs w:val="20"/>
        </w:rPr>
        <w:t>example</w:t>
      </w:r>
      <w:r w:rsidR="00E575D2">
        <w:rPr>
          <w:rFonts w:ascii="Arial" w:eastAsia="游ゴシック Medium" w:hAnsi="Arial" w:hint="eastAsia"/>
          <w:kern w:val="0"/>
          <w:sz w:val="20"/>
          <w:szCs w:val="20"/>
        </w:rPr>
        <w:t xml:space="preserve">, the network can set relatively lower or smaller value in some events so that the L1 measurement report is triggered earlier. </w:t>
      </w:r>
      <w:r w:rsidR="004E5CCF">
        <w:rPr>
          <w:rFonts w:ascii="Arial" w:eastAsia="游ゴシック Medium" w:hAnsi="Arial" w:hint="eastAsia"/>
          <w:kern w:val="0"/>
          <w:sz w:val="20"/>
          <w:szCs w:val="20"/>
        </w:rPr>
        <w:t xml:space="preserve">In </w:t>
      </w:r>
      <w:r w:rsidR="004E5CCF">
        <w:rPr>
          <w:rFonts w:ascii="Arial" w:eastAsia="游ゴシック Medium" w:hAnsi="Arial"/>
          <w:kern w:val="0"/>
          <w:sz w:val="20"/>
          <w:szCs w:val="20"/>
        </w:rPr>
        <w:t>orde</w:t>
      </w:r>
      <w:r w:rsidR="004E5CCF">
        <w:rPr>
          <w:rFonts w:ascii="Arial" w:eastAsia="游ゴシック Medium" w:hAnsi="Arial" w:hint="eastAsia"/>
          <w:kern w:val="0"/>
          <w:sz w:val="20"/>
          <w:szCs w:val="20"/>
        </w:rPr>
        <w:t xml:space="preserve">r for the network to know the L1 measurement status, the </w:t>
      </w:r>
      <w:r w:rsidR="004E5CCF">
        <w:rPr>
          <w:rFonts w:ascii="Arial" w:eastAsia="游ゴシック Medium" w:hAnsi="Arial"/>
          <w:kern w:val="0"/>
          <w:sz w:val="20"/>
          <w:szCs w:val="20"/>
        </w:rPr>
        <w:t>measurement</w:t>
      </w:r>
      <w:r w:rsidR="004E5CCF">
        <w:rPr>
          <w:rFonts w:ascii="Arial" w:eastAsia="游ゴシック Medium" w:hAnsi="Arial" w:hint="eastAsia"/>
          <w:kern w:val="0"/>
          <w:sz w:val="20"/>
          <w:szCs w:val="20"/>
        </w:rPr>
        <w:t xml:space="preserve"> reporting when the leaving condition is met would be also useful. This is similar to the legacy L3 measurement report by setting the </w:t>
      </w:r>
      <w:proofErr w:type="spellStart"/>
      <w:r w:rsidR="004E5CCF" w:rsidRPr="00645F00">
        <w:rPr>
          <w:rFonts w:ascii="Arial" w:eastAsia="游ゴシック Medium" w:hAnsi="Arial"/>
          <w:i/>
          <w:iCs/>
          <w:kern w:val="0"/>
          <w:sz w:val="20"/>
          <w:szCs w:val="20"/>
        </w:rPr>
        <w:t>reportOnLeave</w:t>
      </w:r>
      <w:proofErr w:type="spellEnd"/>
      <w:r w:rsidR="004E5CCF">
        <w:rPr>
          <w:rFonts w:ascii="Arial" w:eastAsia="游ゴシック Medium" w:hAnsi="Arial" w:hint="eastAsia"/>
          <w:kern w:val="0"/>
          <w:sz w:val="20"/>
          <w:szCs w:val="20"/>
        </w:rPr>
        <w:t>.</w:t>
      </w:r>
    </w:p>
    <w:p w14:paraId="13A61C8D" w14:textId="3DA756DB" w:rsidR="0090474F" w:rsidRPr="00123DC1" w:rsidRDefault="0090474F" w:rsidP="0090474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D26C5D">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E97A61">
        <w:rPr>
          <w:rFonts w:ascii="Arial" w:eastAsia="游ゴシック Medium" w:hAnsi="Arial" w:hint="eastAsia"/>
          <w:b/>
          <w:kern w:val="0"/>
          <w:sz w:val="20"/>
          <w:szCs w:val="20"/>
        </w:rPr>
        <w:t xml:space="preserve">RAN2 to support </w:t>
      </w:r>
      <w:r w:rsidR="00E97A61">
        <w:rPr>
          <w:rFonts w:ascii="Arial" w:eastAsia="游ゴシック Medium" w:hAnsi="Arial"/>
          <w:b/>
          <w:kern w:val="0"/>
          <w:sz w:val="20"/>
          <w:szCs w:val="20"/>
        </w:rPr>
        <w:t>measurement</w:t>
      </w:r>
      <w:r w:rsidR="00E97A61">
        <w:rPr>
          <w:rFonts w:ascii="Arial" w:eastAsia="游ゴシック Medium" w:hAnsi="Arial" w:hint="eastAsia"/>
          <w:b/>
          <w:kern w:val="0"/>
          <w:sz w:val="20"/>
          <w:szCs w:val="20"/>
        </w:rPr>
        <w:t xml:space="preserve"> reporting once leaving condition is met</w:t>
      </w:r>
      <w:r w:rsidR="00B22ACF">
        <w:rPr>
          <w:rFonts w:ascii="Arial" w:eastAsia="游ゴシック Medium" w:hAnsi="Arial" w:hint="eastAsia"/>
          <w:b/>
          <w:kern w:val="0"/>
          <w:sz w:val="20"/>
          <w:szCs w:val="20"/>
        </w:rPr>
        <w:t xml:space="preserve"> for </w:t>
      </w:r>
      <w:r w:rsidR="0035023D">
        <w:rPr>
          <w:rFonts w:ascii="Arial" w:eastAsia="游ゴシック Medium" w:hAnsi="Arial" w:hint="eastAsia"/>
          <w:b/>
          <w:kern w:val="0"/>
          <w:sz w:val="20"/>
          <w:szCs w:val="20"/>
        </w:rPr>
        <w:t>event triggered L1 measurement reporting.</w:t>
      </w:r>
    </w:p>
    <w:p w14:paraId="0B96F6ED" w14:textId="77777777" w:rsidR="008E4DDD" w:rsidRDefault="008E4DDD" w:rsidP="00EA2522">
      <w:pPr>
        <w:widowControl/>
        <w:spacing w:after="120" w:line="240" w:lineRule="atLeast"/>
        <w:rPr>
          <w:rFonts w:ascii="Arial" w:eastAsia="游ゴシック Medium" w:hAnsi="Arial"/>
          <w:kern w:val="0"/>
          <w:sz w:val="20"/>
          <w:szCs w:val="20"/>
        </w:rPr>
      </w:pPr>
    </w:p>
    <w:p w14:paraId="07636911" w14:textId="3800C2CC" w:rsidR="00A573A7" w:rsidRPr="00DF66A0" w:rsidRDefault="00A573A7" w:rsidP="00A573A7">
      <w:pPr>
        <w:widowControl/>
        <w:spacing w:after="120" w:line="240" w:lineRule="atLeast"/>
        <w:rPr>
          <w:rFonts w:ascii="Arial" w:eastAsia="游ゴシック Medium" w:hAnsi="Arial"/>
          <w:kern w:val="0"/>
          <w:sz w:val="24"/>
          <w:szCs w:val="18"/>
        </w:rPr>
      </w:pPr>
      <w:r w:rsidRPr="00DF66A0">
        <w:rPr>
          <w:rFonts w:ascii="Arial" w:eastAsia="游ゴシック Medium" w:hAnsi="Arial" w:hint="eastAsia"/>
          <w:kern w:val="0"/>
          <w:sz w:val="24"/>
          <w:szCs w:val="18"/>
        </w:rPr>
        <w:t>2.</w:t>
      </w:r>
      <w:r w:rsidR="0010364A">
        <w:rPr>
          <w:rFonts w:ascii="Arial" w:eastAsia="游ゴシック Medium" w:hAnsi="Arial" w:hint="eastAsia"/>
          <w:kern w:val="0"/>
          <w:sz w:val="24"/>
          <w:szCs w:val="18"/>
        </w:rPr>
        <w:t>3</w:t>
      </w:r>
      <w:r w:rsidRPr="00DF66A0">
        <w:rPr>
          <w:rFonts w:ascii="Arial" w:eastAsia="游ゴシック Medium" w:hAnsi="Arial" w:hint="eastAsia"/>
          <w:kern w:val="0"/>
          <w:sz w:val="24"/>
          <w:szCs w:val="18"/>
        </w:rPr>
        <w:tab/>
        <w:t>L1 measurement report on UCI or MAC CE</w:t>
      </w:r>
    </w:p>
    <w:p w14:paraId="0BC26BB3" w14:textId="77777777" w:rsidR="00A573A7" w:rsidRDefault="00A573A7" w:rsidP="00A573A7">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Currently L1 measurements for LTM is reported via UCI on either PUCCH or PUSCH. A question is whether the same way is applied for the event triggered L1 measurements or a different way is adopted.</w:t>
      </w:r>
    </w:p>
    <w:p w14:paraId="05DEB26D" w14:textId="643DCEA2" w:rsidR="008E1659" w:rsidRDefault="00A573A7" w:rsidP="00A573A7">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Before</w:t>
      </w:r>
      <w:r>
        <w:rPr>
          <w:rFonts w:ascii="Arial" w:eastAsia="游ゴシック Medium" w:hAnsi="Arial" w:hint="eastAsia"/>
          <w:kern w:val="0"/>
          <w:sz w:val="20"/>
          <w:szCs w:val="20"/>
        </w:rPr>
        <w:t xml:space="preserve"> discussing this issue, we discuss which sub layer handles the event</w:t>
      </w:r>
      <w:r w:rsidR="00850E76">
        <w:rPr>
          <w:rFonts w:ascii="Arial" w:eastAsia="游ゴシック Medium" w:hAnsi="Arial" w:hint="eastAsia"/>
          <w:kern w:val="0"/>
          <w:sz w:val="20"/>
          <w:szCs w:val="20"/>
        </w:rPr>
        <w:t xml:space="preserve"> in our </w:t>
      </w:r>
      <w:proofErr w:type="spellStart"/>
      <w:r w:rsidR="00850E76">
        <w:rPr>
          <w:rFonts w:ascii="Arial" w:eastAsia="游ゴシック Medium" w:hAnsi="Arial"/>
          <w:kern w:val="0"/>
          <w:sz w:val="20"/>
          <w:szCs w:val="20"/>
        </w:rPr>
        <w:t>t</w:t>
      </w:r>
      <w:r w:rsidR="00850E76">
        <w:rPr>
          <w:rFonts w:ascii="Arial" w:eastAsia="游ゴシック Medium" w:hAnsi="Arial" w:hint="eastAsia"/>
          <w:kern w:val="0"/>
          <w:sz w:val="20"/>
          <w:szCs w:val="20"/>
        </w:rPr>
        <w:t>doc</w:t>
      </w:r>
      <w:proofErr w:type="spellEnd"/>
      <w:r w:rsidR="00850E76">
        <w:rPr>
          <w:rFonts w:ascii="Arial" w:eastAsia="游ゴシック Medium" w:hAnsi="Arial" w:hint="eastAsia"/>
          <w:kern w:val="0"/>
          <w:sz w:val="20"/>
          <w:szCs w:val="20"/>
        </w:rPr>
        <w:t xml:space="preserve"> </w:t>
      </w:r>
      <w:r w:rsidR="008E1659" w:rsidRPr="005510AC">
        <w:rPr>
          <w:rFonts w:ascii="Arial" w:eastAsia="游ゴシック Medium" w:hAnsi="Arial"/>
          <w:kern w:val="0"/>
          <w:sz w:val="20"/>
          <w:szCs w:val="20"/>
        </w:rPr>
        <w:t>[</w:t>
      </w:r>
      <w:r w:rsidR="00623991" w:rsidRPr="005510AC">
        <w:rPr>
          <w:rFonts w:ascii="Arial" w:eastAsia="游ゴシック Medium" w:hAnsi="Arial"/>
          <w:kern w:val="0"/>
          <w:sz w:val="20"/>
          <w:szCs w:val="20"/>
        </w:rPr>
        <w:t>2</w:t>
      </w:r>
      <w:r w:rsidR="008E1659" w:rsidRPr="005510AC">
        <w:rPr>
          <w:rFonts w:ascii="Arial" w:eastAsia="游ゴシック Medium" w:hAnsi="Arial"/>
          <w:kern w:val="0"/>
          <w:sz w:val="20"/>
          <w:szCs w:val="20"/>
        </w:rPr>
        <w:t>]</w:t>
      </w:r>
      <w:r w:rsidR="008E1659">
        <w:rPr>
          <w:rFonts w:ascii="Arial" w:eastAsia="游ゴシック Medium" w:hAnsi="Arial" w:hint="eastAsia"/>
          <w:kern w:val="0"/>
          <w:sz w:val="20"/>
          <w:szCs w:val="20"/>
        </w:rPr>
        <w:t xml:space="preserve"> </w:t>
      </w:r>
      <w:r w:rsidR="00AD0B26">
        <w:rPr>
          <w:rFonts w:ascii="Arial" w:eastAsia="游ゴシック Medium" w:hAnsi="Arial" w:hint="eastAsia"/>
          <w:kern w:val="0"/>
          <w:sz w:val="20"/>
          <w:szCs w:val="20"/>
        </w:rPr>
        <w:t>of</w:t>
      </w:r>
      <w:r w:rsidR="00850E76">
        <w:rPr>
          <w:rFonts w:ascii="Arial" w:eastAsia="游ゴシック Medium" w:hAnsi="Arial" w:hint="eastAsia"/>
          <w:kern w:val="0"/>
          <w:sz w:val="20"/>
          <w:szCs w:val="20"/>
        </w:rPr>
        <w:t xml:space="preserve"> the other sub-agenda (</w:t>
      </w:r>
      <w:r w:rsidR="00850E76" w:rsidRPr="00CE3793">
        <w:rPr>
          <w:rFonts w:ascii="Arial" w:eastAsia="游ゴシック Medium" w:hAnsi="Arial"/>
          <w:kern w:val="0"/>
          <w:sz w:val="20"/>
          <w:szCs w:val="20"/>
        </w:rPr>
        <w:t>8.6.3</w:t>
      </w:r>
      <w:r w:rsidR="00850E76">
        <w:rPr>
          <w:rFonts w:ascii="Arial" w:eastAsia="游ゴシック Medium" w:hAnsi="Arial" w:hint="eastAsia"/>
          <w:kern w:val="0"/>
          <w:sz w:val="20"/>
          <w:szCs w:val="20"/>
        </w:rPr>
        <w:t xml:space="preserve"> </w:t>
      </w:r>
      <w:r w:rsidR="00850E76" w:rsidRPr="00CE3793">
        <w:rPr>
          <w:rFonts w:ascii="Arial" w:eastAsia="游ゴシック Medium" w:hAnsi="Arial"/>
          <w:kern w:val="0"/>
          <w:sz w:val="20"/>
          <w:szCs w:val="20"/>
        </w:rPr>
        <w:t>Measurement event evaluation</w:t>
      </w:r>
      <w:r w:rsidR="00850E76">
        <w:rPr>
          <w:rFonts w:ascii="Arial" w:eastAsia="游ゴシック Medium" w:hAnsi="Arial" w:hint="eastAsia"/>
          <w:kern w:val="0"/>
          <w:sz w:val="20"/>
          <w:szCs w:val="20"/>
        </w:rPr>
        <w:t xml:space="preserve">). </w:t>
      </w:r>
      <w:r w:rsidR="00746218">
        <w:rPr>
          <w:rFonts w:ascii="Arial" w:eastAsia="游ゴシック Medium" w:hAnsi="Arial" w:hint="eastAsia"/>
          <w:kern w:val="0"/>
          <w:sz w:val="20"/>
          <w:szCs w:val="20"/>
        </w:rPr>
        <w:t xml:space="preserve">In short, we assume that the MAC sublayer </w:t>
      </w:r>
      <w:r w:rsidR="00746218" w:rsidRPr="00746218">
        <w:rPr>
          <w:rFonts w:ascii="Arial" w:eastAsia="游ゴシック Medium" w:hAnsi="Arial"/>
          <w:kern w:val="0"/>
          <w:sz w:val="20"/>
          <w:szCs w:val="20"/>
        </w:rPr>
        <w:t>handles the event triggered L1 measurement reporting</w:t>
      </w:r>
      <w:r w:rsidR="00746218">
        <w:rPr>
          <w:rFonts w:ascii="Arial" w:eastAsia="游ゴシック Medium" w:hAnsi="Arial" w:hint="eastAsia"/>
          <w:kern w:val="0"/>
          <w:sz w:val="20"/>
          <w:szCs w:val="20"/>
        </w:rPr>
        <w:t xml:space="preserve">, because the processing delay can be much less than that in the case of RRC layer (as in legacy mobility) and PHY layer </w:t>
      </w:r>
      <w:r w:rsidR="0090474F">
        <w:rPr>
          <w:rFonts w:ascii="Arial" w:eastAsia="游ゴシック Medium" w:hAnsi="Arial" w:hint="eastAsia"/>
          <w:kern w:val="0"/>
          <w:sz w:val="20"/>
          <w:szCs w:val="20"/>
        </w:rPr>
        <w:t xml:space="preserve">is not </w:t>
      </w:r>
      <w:r w:rsidR="0090474F">
        <w:rPr>
          <w:rFonts w:ascii="Arial" w:eastAsia="游ゴシック Medium" w:hAnsi="Arial"/>
          <w:kern w:val="0"/>
          <w:sz w:val="20"/>
          <w:szCs w:val="20"/>
        </w:rPr>
        <w:t>appropriate</w:t>
      </w:r>
      <w:r w:rsidR="0090474F">
        <w:rPr>
          <w:rFonts w:ascii="Arial" w:eastAsia="游ゴシック Medium" w:hAnsi="Arial" w:hint="eastAsia"/>
          <w:kern w:val="0"/>
          <w:sz w:val="20"/>
          <w:szCs w:val="20"/>
        </w:rPr>
        <w:t xml:space="preserve"> to handle this kind of evaluation.</w:t>
      </w:r>
    </w:p>
    <w:p w14:paraId="6FF6C0DF" w14:textId="2EB560FD" w:rsidR="00A573A7" w:rsidRDefault="00A573A7" w:rsidP="00A573A7">
      <w:pPr>
        <w:widowControl/>
        <w:spacing w:after="120" w:line="240" w:lineRule="atLeast"/>
        <w:rPr>
          <w:rFonts w:ascii="Arial" w:eastAsia="游ゴシック Medium" w:hAnsi="Arial"/>
          <w:kern w:val="0"/>
          <w:sz w:val="20"/>
          <w:szCs w:val="20"/>
        </w:rPr>
      </w:pPr>
      <w:r w:rsidRPr="00464571">
        <w:rPr>
          <w:rFonts w:ascii="Arial" w:eastAsia="游ゴシック Medium" w:hAnsi="Arial"/>
          <w:kern w:val="0"/>
          <w:sz w:val="20"/>
          <w:szCs w:val="20"/>
        </w:rPr>
        <w:t xml:space="preserve">Given that the MAC layer handles the event, it seems reasonable to assume introducing a new MAC CE to report L1 measurement reporting. </w:t>
      </w:r>
      <w:r>
        <w:rPr>
          <w:rFonts w:ascii="Arial" w:eastAsia="游ゴシック Medium" w:hAnsi="Arial" w:hint="eastAsia"/>
          <w:kern w:val="0"/>
          <w:sz w:val="20"/>
          <w:szCs w:val="20"/>
        </w:rPr>
        <w:t xml:space="preserve">One concern may be a certain delay for sending the new MAC CE especially when no UL resource is available. However, this expected delay is related to the very first report only. If the event triggered periodic reporting is assumed, it would not be critical issue. </w:t>
      </w:r>
    </w:p>
    <w:p w14:paraId="685218A1" w14:textId="0775BB48" w:rsidR="00A573A7" w:rsidRDefault="00A573A7" w:rsidP="00A573A7">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sidR="00D26C5D">
        <w:rPr>
          <w:rFonts w:ascii="Arial" w:eastAsia="游ゴシック Medium" w:hAnsi="Arial" w:hint="eastAsia"/>
          <w:b/>
          <w:bCs/>
          <w:kern w:val="0"/>
          <w:sz w:val="20"/>
          <w:szCs w:val="20"/>
        </w:rPr>
        <w:t>5</w:t>
      </w:r>
      <w:r w:rsidRPr="00464571">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 xml:space="preserve">RAN2 to </w:t>
      </w:r>
      <w:r w:rsidR="00322CE2">
        <w:rPr>
          <w:rFonts w:ascii="Arial" w:eastAsia="游ゴシック Medium" w:hAnsi="Arial" w:hint="eastAsia"/>
          <w:b/>
          <w:bCs/>
          <w:kern w:val="0"/>
          <w:sz w:val="20"/>
          <w:szCs w:val="20"/>
        </w:rPr>
        <w:t>agree</w:t>
      </w:r>
      <w:r>
        <w:rPr>
          <w:rFonts w:ascii="Arial" w:eastAsia="游ゴシック Medium" w:hAnsi="Arial" w:hint="eastAsia"/>
          <w:b/>
          <w:bCs/>
          <w:kern w:val="0"/>
          <w:sz w:val="20"/>
          <w:szCs w:val="20"/>
        </w:rPr>
        <w:t xml:space="preserve"> a</w:t>
      </w:r>
      <w:r w:rsidRPr="00464571">
        <w:rPr>
          <w:rFonts w:ascii="Arial" w:eastAsia="游ゴシック Medium" w:hAnsi="Arial"/>
          <w:b/>
          <w:bCs/>
          <w:kern w:val="0"/>
          <w:sz w:val="20"/>
          <w:szCs w:val="20"/>
        </w:rPr>
        <w:t xml:space="preserve"> new MAC CE is used to carry the event triggered L1 measurement report.</w:t>
      </w:r>
    </w:p>
    <w:p w14:paraId="359DC00D" w14:textId="77777777" w:rsidR="00E93249" w:rsidRPr="00464571" w:rsidRDefault="00E93249" w:rsidP="00A573A7">
      <w:pPr>
        <w:widowControl/>
        <w:spacing w:after="120" w:line="240" w:lineRule="atLeast"/>
        <w:rPr>
          <w:rFonts w:ascii="Arial" w:eastAsia="游ゴシック Medium" w:hAnsi="Arial"/>
          <w:b/>
          <w:bCs/>
          <w:kern w:val="0"/>
          <w:sz w:val="20"/>
          <w:szCs w:val="20"/>
        </w:rPr>
      </w:pPr>
    </w:p>
    <w:p w14:paraId="26D6540E" w14:textId="03AFE294" w:rsidR="00A573A7" w:rsidRPr="00123DC1" w:rsidRDefault="0090474F"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Note that for the P</w:t>
      </w:r>
      <w:r w:rsidR="000B25F5">
        <w:rPr>
          <w:rFonts w:ascii="Arial" w:eastAsia="游ゴシック Medium" w:hAnsi="Arial" w:hint="eastAsia"/>
          <w:kern w:val="0"/>
          <w:sz w:val="20"/>
          <w:szCs w:val="20"/>
        </w:rPr>
        <w:t>5</w:t>
      </w:r>
      <w:r>
        <w:rPr>
          <w:rFonts w:ascii="Arial" w:eastAsia="游ゴシック Medium" w:hAnsi="Arial" w:hint="eastAsia"/>
          <w:kern w:val="0"/>
          <w:sz w:val="20"/>
          <w:szCs w:val="20"/>
        </w:rPr>
        <w:t xml:space="preserve">, we co-sign the joint contribution from multiple companies </w:t>
      </w:r>
      <w:r w:rsidRPr="005510AC">
        <w:rPr>
          <w:rFonts w:ascii="Arial" w:eastAsia="游ゴシック Medium" w:hAnsi="Arial" w:hint="eastAsia"/>
          <w:kern w:val="0"/>
          <w:sz w:val="20"/>
          <w:szCs w:val="20"/>
        </w:rPr>
        <w:t>in [</w:t>
      </w:r>
      <w:r w:rsidR="00623991" w:rsidRPr="005510AC">
        <w:rPr>
          <w:rFonts w:ascii="Arial" w:eastAsia="游ゴシック Medium" w:hAnsi="Arial" w:hint="eastAsia"/>
          <w:kern w:val="0"/>
          <w:sz w:val="20"/>
          <w:szCs w:val="20"/>
        </w:rPr>
        <w:t>3</w:t>
      </w:r>
      <w:r w:rsidRPr="005510AC">
        <w:rPr>
          <w:rFonts w:ascii="Arial" w:eastAsia="游ゴシック Medium" w:hAnsi="Arial" w:hint="eastAsia"/>
          <w:kern w:val="0"/>
          <w:sz w:val="20"/>
          <w:szCs w:val="20"/>
        </w:rPr>
        <w:t>].</w:t>
      </w:r>
    </w:p>
    <w:p w14:paraId="563F06F1" w14:textId="77777777" w:rsidR="00EA2522" w:rsidRPr="00123DC1" w:rsidRDefault="00EA2522"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0D93F673" w:rsidR="00EA2522" w:rsidRPr="00123DC1" w:rsidRDefault="00EA2522" w:rsidP="00EA2522">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0B25F5">
        <w:rPr>
          <w:rFonts w:ascii="Arial" w:eastAsia="游ゴシック Medium" w:hAnsi="Arial" w:hint="eastAsia"/>
          <w:kern w:val="0"/>
          <w:sz w:val="20"/>
          <w:szCs w:val="20"/>
        </w:rPr>
        <w:t>some details of L1 event triggered measurement reporting and made the following proposals</w:t>
      </w:r>
      <w:r w:rsidRPr="00123DC1">
        <w:rPr>
          <w:rFonts w:ascii="Arial" w:eastAsia="游ゴシック Medium" w:hAnsi="Arial" w:hint="eastAsia"/>
          <w:kern w:val="0"/>
          <w:sz w:val="20"/>
          <w:szCs w:val="20"/>
        </w:rPr>
        <w:t>.</w:t>
      </w:r>
    </w:p>
    <w:p w14:paraId="21DF5BD0" w14:textId="77777777" w:rsidR="00EA2522" w:rsidRDefault="00EA2522" w:rsidP="00EA2522">
      <w:pPr>
        <w:widowControl/>
        <w:spacing w:line="240" w:lineRule="atLeast"/>
        <w:rPr>
          <w:rFonts w:ascii="Arial" w:eastAsia="游ゴシック Medium" w:hAnsi="Arial"/>
          <w:kern w:val="0"/>
          <w:sz w:val="20"/>
          <w:szCs w:val="20"/>
        </w:rPr>
      </w:pPr>
    </w:p>
    <w:p w14:paraId="68EBC0F8" w14:textId="2DAA33E0" w:rsidR="00C604AF" w:rsidRDefault="00C604AF" w:rsidP="00C604A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sidR="00654216">
        <w:rPr>
          <w:rFonts w:ascii="Arial" w:eastAsia="游ゴシック Medium" w:hAnsi="Arial" w:hint="eastAsia"/>
          <w:b/>
          <w:kern w:val="0"/>
          <w:sz w:val="20"/>
          <w:szCs w:val="20"/>
        </w:rPr>
        <w:t>agree</w:t>
      </w:r>
      <w:r>
        <w:rPr>
          <w:rFonts w:ascii="Arial" w:eastAsia="游ゴシック Medium" w:hAnsi="Arial" w:hint="eastAsia"/>
          <w:b/>
          <w:kern w:val="0"/>
          <w:sz w:val="20"/>
          <w:szCs w:val="20"/>
        </w:rPr>
        <w:t xml:space="preserve"> the event triggered L1 measurement report includes following information:</w:t>
      </w:r>
    </w:p>
    <w:p w14:paraId="3756C715" w14:textId="77777777" w:rsidR="00C604AF" w:rsidRDefault="00C604AF" w:rsidP="00C604AF">
      <w:pPr>
        <w:pStyle w:val="a9"/>
        <w:widowControl/>
        <w:numPr>
          <w:ilvl w:val="0"/>
          <w:numId w:val="2"/>
        </w:numPr>
        <w:spacing w:before="60" w:after="120" w:line="240" w:lineRule="atLeast"/>
        <w:rPr>
          <w:rFonts w:ascii="Arial" w:eastAsia="游ゴシック Medium" w:hAnsi="Arial"/>
          <w:b/>
          <w:kern w:val="0"/>
          <w:sz w:val="20"/>
          <w:szCs w:val="20"/>
        </w:rPr>
      </w:pPr>
      <w:r w:rsidRPr="00BD2296">
        <w:rPr>
          <w:rFonts w:ascii="Arial" w:eastAsia="游ゴシック Medium" w:hAnsi="Arial"/>
          <w:b/>
          <w:kern w:val="0"/>
          <w:sz w:val="20"/>
          <w:szCs w:val="20"/>
        </w:rPr>
        <w:t>B</w:t>
      </w:r>
      <w:r w:rsidRPr="00BD2296">
        <w:rPr>
          <w:rFonts w:ascii="Arial" w:eastAsia="游ゴシック Medium" w:hAnsi="Arial" w:hint="eastAsia"/>
          <w:b/>
          <w:kern w:val="0"/>
          <w:sz w:val="20"/>
          <w:szCs w:val="20"/>
        </w:rPr>
        <w:t xml:space="preserve">eam level measurement of current beam of </w:t>
      </w:r>
      <w:r>
        <w:rPr>
          <w:rFonts w:ascii="Arial" w:eastAsia="游ゴシック Medium" w:hAnsi="Arial" w:hint="eastAsia"/>
          <w:b/>
          <w:kern w:val="0"/>
          <w:sz w:val="20"/>
          <w:szCs w:val="20"/>
        </w:rPr>
        <w:t xml:space="preserve">the </w:t>
      </w:r>
      <w:r w:rsidRPr="00BD2296">
        <w:rPr>
          <w:rFonts w:ascii="Arial" w:eastAsia="游ゴシック Medium" w:hAnsi="Arial" w:hint="eastAsia"/>
          <w:b/>
          <w:kern w:val="0"/>
          <w:sz w:val="20"/>
          <w:szCs w:val="20"/>
        </w:rPr>
        <w:t>serving cell</w:t>
      </w:r>
    </w:p>
    <w:p w14:paraId="17203411" w14:textId="77777777" w:rsidR="00C604AF" w:rsidRPr="00BD2296" w:rsidRDefault="00C604AF" w:rsidP="00C604AF">
      <w:pPr>
        <w:pStyle w:val="a9"/>
        <w:widowControl/>
        <w:numPr>
          <w:ilvl w:val="0"/>
          <w:numId w:val="2"/>
        </w:numPr>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Candidate cell information </w:t>
      </w:r>
      <w:r w:rsidRPr="00BD2296">
        <w:rPr>
          <w:rFonts w:ascii="Arial" w:eastAsia="游ゴシック Medium" w:hAnsi="Arial" w:hint="eastAsia"/>
          <w:b/>
          <w:kern w:val="0"/>
          <w:sz w:val="20"/>
          <w:szCs w:val="20"/>
        </w:rPr>
        <w:t>f</w:t>
      </w:r>
      <w:r w:rsidRPr="00BD2296">
        <w:rPr>
          <w:rFonts w:ascii="Arial" w:eastAsia="游ゴシック Medium" w:hAnsi="Arial"/>
          <w:b/>
          <w:kern w:val="0"/>
          <w:sz w:val="20"/>
          <w:szCs w:val="20"/>
        </w:rPr>
        <w:t>or which the event condition is met</w:t>
      </w:r>
    </w:p>
    <w:p w14:paraId="497A35EF" w14:textId="77777777" w:rsidR="00C604AF" w:rsidRPr="00BD2296" w:rsidRDefault="00C604AF" w:rsidP="00C604AF">
      <w:pPr>
        <w:pStyle w:val="a9"/>
        <w:widowControl/>
        <w:numPr>
          <w:ilvl w:val="0"/>
          <w:numId w:val="2"/>
        </w:numPr>
        <w:spacing w:before="60" w:after="120" w:line="240" w:lineRule="atLeast"/>
        <w:rPr>
          <w:rFonts w:ascii="Arial" w:eastAsia="游ゴシック Medium" w:hAnsi="Arial"/>
          <w:b/>
          <w:kern w:val="0"/>
          <w:sz w:val="20"/>
          <w:szCs w:val="20"/>
        </w:rPr>
      </w:pPr>
      <w:r w:rsidRPr="00BD2296">
        <w:rPr>
          <w:rFonts w:ascii="Arial" w:eastAsia="游ゴシック Medium" w:hAnsi="Arial"/>
          <w:b/>
          <w:kern w:val="0"/>
          <w:sz w:val="20"/>
          <w:szCs w:val="20"/>
        </w:rPr>
        <w:t>B</w:t>
      </w:r>
      <w:r w:rsidRPr="00BD2296">
        <w:rPr>
          <w:rFonts w:ascii="Arial" w:eastAsia="游ゴシック Medium" w:hAnsi="Arial" w:hint="eastAsia"/>
          <w:b/>
          <w:kern w:val="0"/>
          <w:sz w:val="20"/>
          <w:szCs w:val="20"/>
        </w:rPr>
        <w:t>eam level measurement of beam</w:t>
      </w:r>
      <w:r>
        <w:rPr>
          <w:rFonts w:ascii="Arial" w:eastAsia="游ゴシック Medium" w:hAnsi="Arial" w:hint="eastAsia"/>
          <w:b/>
          <w:kern w:val="0"/>
          <w:sz w:val="20"/>
          <w:szCs w:val="20"/>
        </w:rPr>
        <w:t>(s)</w:t>
      </w:r>
      <w:r w:rsidRPr="00BD2296">
        <w:rPr>
          <w:rFonts w:ascii="Arial" w:eastAsia="游ゴシック Medium" w:hAnsi="Arial" w:hint="eastAsia"/>
          <w:b/>
          <w:kern w:val="0"/>
          <w:sz w:val="20"/>
          <w:szCs w:val="20"/>
        </w:rPr>
        <w:t xml:space="preserve"> of </w:t>
      </w:r>
      <w:r>
        <w:rPr>
          <w:rFonts w:ascii="Arial" w:eastAsia="游ゴシック Medium" w:hAnsi="Arial" w:hint="eastAsia"/>
          <w:b/>
          <w:kern w:val="0"/>
          <w:sz w:val="20"/>
          <w:szCs w:val="20"/>
        </w:rPr>
        <w:t xml:space="preserve">the </w:t>
      </w:r>
      <w:r w:rsidRPr="00BD2296">
        <w:rPr>
          <w:rFonts w:ascii="Arial" w:eastAsia="游ゴシック Medium" w:hAnsi="Arial" w:hint="eastAsia"/>
          <w:b/>
          <w:kern w:val="0"/>
          <w:sz w:val="20"/>
          <w:szCs w:val="20"/>
        </w:rPr>
        <w:t>candidate cell</w:t>
      </w:r>
      <w:r>
        <w:rPr>
          <w:rFonts w:ascii="Arial" w:eastAsia="游ゴシック Medium" w:hAnsi="Arial" w:hint="eastAsia"/>
          <w:b/>
          <w:kern w:val="0"/>
          <w:sz w:val="20"/>
          <w:szCs w:val="20"/>
        </w:rPr>
        <w:t>, which was used for event evaluation</w:t>
      </w:r>
    </w:p>
    <w:p w14:paraId="07420FDA" w14:textId="77777777" w:rsidR="00C604AF" w:rsidRPr="00123DC1" w:rsidRDefault="00C604AF" w:rsidP="00C604AF">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to assume that if the best M beams of candidate cell is considered for event evaluation, the beam level measurements of M beams are also included in the event triggered L1 measurement report.</w:t>
      </w:r>
    </w:p>
    <w:p w14:paraId="59171B50" w14:textId="5DECEF71" w:rsidR="00C604AF" w:rsidRPr="00123DC1" w:rsidRDefault="00C604AF" w:rsidP="005510AC">
      <w:pPr>
        <w:widowControl/>
        <w:spacing w:before="60" w:after="120" w:line="240" w:lineRule="atLeast"/>
        <w:rPr>
          <w:rFonts w:ascii="Arial" w:eastAsia="游ゴシック Medium" w:hAnsi="Arial"/>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3</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discuss need of cell level measurements in the event triggered L1 measurement report, instead of using </w:t>
      </w:r>
      <w:r>
        <w:rPr>
          <w:rFonts w:ascii="Arial" w:eastAsia="游ゴシック Medium" w:hAnsi="Arial"/>
          <w:b/>
          <w:kern w:val="0"/>
          <w:sz w:val="20"/>
          <w:szCs w:val="20"/>
        </w:rPr>
        <w:t>the</w:t>
      </w:r>
      <w:r>
        <w:rPr>
          <w:rFonts w:ascii="Arial" w:eastAsia="游ゴシック Medium" w:hAnsi="Arial" w:hint="eastAsia"/>
          <w:b/>
          <w:kern w:val="0"/>
          <w:sz w:val="20"/>
          <w:szCs w:val="20"/>
        </w:rPr>
        <w:t xml:space="preserve"> cell level </w:t>
      </w:r>
      <w:r>
        <w:rPr>
          <w:rFonts w:ascii="Arial" w:eastAsia="游ゴシック Medium" w:hAnsi="Arial"/>
          <w:b/>
          <w:kern w:val="0"/>
          <w:sz w:val="20"/>
          <w:szCs w:val="20"/>
        </w:rPr>
        <w:t>measurements</w:t>
      </w:r>
      <w:r>
        <w:rPr>
          <w:rFonts w:ascii="Arial" w:eastAsia="游ゴシック Medium" w:hAnsi="Arial" w:hint="eastAsia"/>
          <w:b/>
          <w:kern w:val="0"/>
          <w:sz w:val="20"/>
          <w:szCs w:val="20"/>
        </w:rPr>
        <w:t xml:space="preserve"> for event evaluation.</w:t>
      </w:r>
    </w:p>
    <w:p w14:paraId="63ED218A" w14:textId="560E5761" w:rsidR="00EA2522" w:rsidRDefault="00C604AF" w:rsidP="005510AC">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support </w:t>
      </w:r>
      <w:r>
        <w:rPr>
          <w:rFonts w:ascii="Arial" w:eastAsia="游ゴシック Medium" w:hAnsi="Arial"/>
          <w:b/>
          <w:kern w:val="0"/>
          <w:sz w:val="20"/>
          <w:szCs w:val="20"/>
        </w:rPr>
        <w:t>measurement</w:t>
      </w:r>
      <w:r>
        <w:rPr>
          <w:rFonts w:ascii="Arial" w:eastAsia="游ゴシック Medium" w:hAnsi="Arial" w:hint="eastAsia"/>
          <w:b/>
          <w:kern w:val="0"/>
          <w:sz w:val="20"/>
          <w:szCs w:val="20"/>
        </w:rPr>
        <w:t xml:space="preserve"> reporting once leaving condition is met for event triggered L1 measurement reporting.</w:t>
      </w:r>
    </w:p>
    <w:p w14:paraId="14EDC122" w14:textId="77777777" w:rsidR="0085759F" w:rsidRPr="00123DC1" w:rsidRDefault="0085759F" w:rsidP="005510AC">
      <w:pPr>
        <w:widowControl/>
        <w:spacing w:before="60" w:after="120" w:line="240" w:lineRule="atLeast"/>
        <w:rPr>
          <w:rFonts w:ascii="Arial" w:eastAsia="游ゴシック Medium" w:hAnsi="Arial"/>
          <w:b/>
          <w:kern w:val="0"/>
          <w:sz w:val="20"/>
          <w:szCs w:val="20"/>
        </w:rPr>
      </w:pPr>
    </w:p>
    <w:p w14:paraId="3426502B" w14:textId="77777777" w:rsidR="00C604AF" w:rsidRDefault="00C604AF" w:rsidP="00C604AF">
      <w:pPr>
        <w:widowControl/>
        <w:spacing w:after="120" w:line="240" w:lineRule="atLeast"/>
        <w:rPr>
          <w:rFonts w:ascii="Arial" w:eastAsia="游ゴシック Medium" w:hAnsi="Arial"/>
          <w:b/>
          <w:bCs/>
          <w:kern w:val="0"/>
          <w:sz w:val="20"/>
          <w:szCs w:val="20"/>
        </w:rPr>
      </w:pPr>
      <w:r w:rsidRPr="00464571">
        <w:rPr>
          <w:rFonts w:ascii="Arial" w:eastAsia="游ゴシック Medium" w:hAnsi="Arial"/>
          <w:b/>
          <w:bCs/>
          <w:kern w:val="0"/>
          <w:sz w:val="20"/>
          <w:szCs w:val="20"/>
        </w:rPr>
        <w:t xml:space="preserve">Proposal </w:t>
      </w:r>
      <w:r>
        <w:rPr>
          <w:rFonts w:ascii="Arial" w:eastAsia="游ゴシック Medium" w:hAnsi="Arial" w:hint="eastAsia"/>
          <w:b/>
          <w:bCs/>
          <w:kern w:val="0"/>
          <w:sz w:val="20"/>
          <w:szCs w:val="20"/>
        </w:rPr>
        <w:t>5</w:t>
      </w:r>
      <w:r w:rsidRPr="00464571">
        <w:rPr>
          <w:rFonts w:ascii="Arial" w:eastAsia="游ゴシック Medium" w:hAnsi="Arial"/>
          <w:b/>
          <w:bCs/>
          <w:kern w:val="0"/>
          <w:sz w:val="20"/>
          <w:szCs w:val="20"/>
        </w:rPr>
        <w:t xml:space="preserve">: </w:t>
      </w:r>
      <w:r>
        <w:rPr>
          <w:rFonts w:ascii="Arial" w:eastAsia="游ゴシック Medium" w:hAnsi="Arial" w:hint="eastAsia"/>
          <w:b/>
          <w:bCs/>
          <w:kern w:val="0"/>
          <w:sz w:val="20"/>
          <w:szCs w:val="20"/>
        </w:rPr>
        <w:t>RAN2 to agree a</w:t>
      </w:r>
      <w:r w:rsidRPr="00464571">
        <w:rPr>
          <w:rFonts w:ascii="Arial" w:eastAsia="游ゴシック Medium" w:hAnsi="Arial"/>
          <w:b/>
          <w:bCs/>
          <w:kern w:val="0"/>
          <w:sz w:val="20"/>
          <w:szCs w:val="20"/>
        </w:rPr>
        <w:t xml:space="preserve"> new MAC CE is used to carry the event triggered L1 measurement report.</w:t>
      </w:r>
    </w:p>
    <w:p w14:paraId="38173EAC" w14:textId="3F5D983F" w:rsidR="00C604AF" w:rsidRPr="00123DC1" w:rsidRDefault="00C604AF" w:rsidP="00C604AF">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Note that for the P5, we co-sign the joint contribution from multiple companies in </w:t>
      </w:r>
      <w:r w:rsidRPr="005510AC">
        <w:rPr>
          <w:rFonts w:ascii="Arial" w:eastAsia="游ゴシック Medium" w:hAnsi="Arial" w:hint="eastAsia"/>
          <w:kern w:val="0"/>
          <w:sz w:val="20"/>
          <w:szCs w:val="20"/>
        </w:rPr>
        <w:t>[</w:t>
      </w:r>
      <w:r w:rsidR="00623991" w:rsidRPr="005510AC">
        <w:rPr>
          <w:rFonts w:ascii="Arial" w:eastAsia="游ゴシック Medium" w:hAnsi="Arial" w:hint="eastAsia"/>
          <w:kern w:val="0"/>
          <w:sz w:val="20"/>
          <w:szCs w:val="20"/>
        </w:rPr>
        <w:t>3</w:t>
      </w:r>
      <w:r w:rsidRPr="005510AC">
        <w:rPr>
          <w:rFonts w:ascii="Arial" w:eastAsia="游ゴシック Medium" w:hAnsi="Arial" w:hint="eastAsia"/>
          <w:kern w:val="0"/>
          <w:sz w:val="20"/>
          <w:szCs w:val="20"/>
        </w:rPr>
        <w:t>].</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CDB3645" w14:textId="77777777" w:rsidR="00746218" w:rsidRDefault="00746218" w:rsidP="00746218">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[1] </w:t>
      </w:r>
      <w:r w:rsidRPr="008445F6">
        <w:rPr>
          <w:rFonts w:ascii="Arial" w:eastAsia="游ゴシック Medium" w:hAnsi="Arial"/>
          <w:kern w:val="0"/>
          <w:sz w:val="20"/>
          <w:szCs w:val="20"/>
        </w:rPr>
        <w:t>R2-2405701</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Report from session on V2X/SL, R19 NES and MOB</w:t>
      </w:r>
      <w:r>
        <w:rPr>
          <w:rFonts w:ascii="Arial" w:eastAsia="游ゴシック Medium" w:hAnsi="Arial" w:hint="eastAsia"/>
          <w:kern w:val="0"/>
          <w:sz w:val="20"/>
          <w:szCs w:val="20"/>
        </w:rPr>
        <w:t xml:space="preserve">, </w:t>
      </w:r>
      <w:r w:rsidRPr="00F508BD">
        <w:rPr>
          <w:rFonts w:ascii="Arial" w:eastAsia="游ゴシック Medium" w:hAnsi="Arial"/>
          <w:kern w:val="0"/>
          <w:sz w:val="20"/>
          <w:szCs w:val="20"/>
        </w:rPr>
        <w:t>Vice Chairman (Samsung)</w:t>
      </w:r>
    </w:p>
    <w:p w14:paraId="03F4FCF2" w14:textId="0062537A" w:rsidR="00EA2522" w:rsidRPr="005510AC" w:rsidRDefault="00746218" w:rsidP="00EA2522">
      <w:pPr>
        <w:widowControl/>
        <w:spacing w:line="240" w:lineRule="atLeast"/>
        <w:rPr>
          <w:rFonts w:ascii="Arial" w:eastAsia="游ゴシック Medium" w:hAnsi="Arial"/>
          <w:kern w:val="0"/>
          <w:sz w:val="20"/>
          <w:szCs w:val="20"/>
        </w:rPr>
      </w:pPr>
      <w:r w:rsidRPr="005510AC">
        <w:rPr>
          <w:rFonts w:ascii="Arial" w:eastAsia="游ゴシック Medium" w:hAnsi="Arial"/>
          <w:kern w:val="0"/>
          <w:sz w:val="20"/>
          <w:szCs w:val="20"/>
        </w:rPr>
        <w:t>[2] R2-240</w:t>
      </w:r>
      <w:r w:rsidR="007B09D0" w:rsidRPr="005510AC">
        <w:rPr>
          <w:rFonts w:ascii="Arial" w:eastAsia="游ゴシック Medium" w:hAnsi="Arial"/>
          <w:kern w:val="0"/>
          <w:sz w:val="20"/>
          <w:szCs w:val="20"/>
        </w:rPr>
        <w:t>7124</w:t>
      </w:r>
      <w:r w:rsidRPr="005510AC">
        <w:rPr>
          <w:rFonts w:ascii="Arial" w:eastAsia="游ゴシック Medium" w:hAnsi="Arial"/>
          <w:kern w:val="0"/>
          <w:sz w:val="20"/>
          <w:szCs w:val="20"/>
        </w:rPr>
        <w:t xml:space="preserve">, </w:t>
      </w:r>
      <w:r w:rsidR="00964F43" w:rsidRPr="005510AC">
        <w:rPr>
          <w:rFonts w:ascii="Arial" w:eastAsia="游ゴシック Medium" w:hAnsi="Arial"/>
          <w:kern w:val="0"/>
          <w:sz w:val="20"/>
          <w:szCs w:val="20"/>
        </w:rPr>
        <w:t>Event evaluation of L1 measurement reporting</w:t>
      </w:r>
      <w:r w:rsidR="00964F43" w:rsidRPr="005510AC">
        <w:rPr>
          <w:rFonts w:ascii="Arial" w:eastAsia="游ゴシック Medium" w:hAnsi="Arial" w:hint="eastAsia"/>
          <w:kern w:val="0"/>
          <w:sz w:val="20"/>
          <w:szCs w:val="20"/>
        </w:rPr>
        <w:t xml:space="preserve">, </w:t>
      </w:r>
      <w:r w:rsidR="0090474F" w:rsidRPr="005510AC">
        <w:rPr>
          <w:rFonts w:ascii="Arial" w:eastAsia="游ゴシック Medium" w:hAnsi="Arial"/>
          <w:kern w:val="0"/>
          <w:sz w:val="20"/>
          <w:szCs w:val="20"/>
        </w:rPr>
        <w:t>NEC</w:t>
      </w:r>
    </w:p>
    <w:p w14:paraId="4E057163" w14:textId="6EC49515" w:rsidR="0090474F" w:rsidRDefault="0090474F" w:rsidP="0090474F">
      <w:pPr>
        <w:widowControl/>
        <w:spacing w:line="240" w:lineRule="atLeast"/>
        <w:rPr>
          <w:rFonts w:ascii="Arial" w:eastAsia="游ゴシック Medium" w:hAnsi="Arial"/>
          <w:kern w:val="0"/>
          <w:sz w:val="20"/>
          <w:szCs w:val="20"/>
        </w:rPr>
      </w:pPr>
      <w:r w:rsidRPr="005510AC">
        <w:rPr>
          <w:rFonts w:ascii="Arial" w:eastAsia="游ゴシック Medium" w:hAnsi="Arial" w:hint="eastAsia"/>
          <w:kern w:val="0"/>
          <w:sz w:val="20"/>
          <w:szCs w:val="20"/>
        </w:rPr>
        <w:t>[3] R2-240</w:t>
      </w:r>
      <w:r w:rsidR="00C57FD8" w:rsidRPr="005510AC">
        <w:rPr>
          <w:rFonts w:ascii="Arial" w:eastAsia="游ゴシック Medium" w:hAnsi="Arial" w:hint="eastAsia"/>
          <w:kern w:val="0"/>
          <w:sz w:val="20"/>
          <w:szCs w:val="20"/>
        </w:rPr>
        <w:t>6921</w:t>
      </w:r>
      <w:r w:rsidRPr="005510AC">
        <w:rPr>
          <w:rFonts w:ascii="Arial" w:eastAsia="游ゴシック Medium" w:hAnsi="Arial" w:hint="eastAsia"/>
          <w:kern w:val="0"/>
          <w:sz w:val="20"/>
          <w:szCs w:val="20"/>
        </w:rPr>
        <w:t xml:space="preserve">, </w:t>
      </w:r>
      <w:r w:rsidR="00C57FD8" w:rsidRPr="005510AC">
        <w:rPr>
          <w:rFonts w:ascii="Arial" w:eastAsia="游ゴシック Medium" w:hAnsi="Arial"/>
          <w:kern w:val="0"/>
          <w:sz w:val="20"/>
          <w:szCs w:val="20"/>
        </w:rPr>
        <w:t>Discussion on which layer reports the event triggered L1 measurements</w:t>
      </w:r>
      <w:r w:rsidR="00C57FD8" w:rsidRPr="005510AC">
        <w:rPr>
          <w:rFonts w:ascii="Arial" w:eastAsia="游ゴシック Medium" w:hAnsi="Arial" w:hint="eastAsia"/>
          <w:kern w:val="0"/>
          <w:sz w:val="20"/>
          <w:szCs w:val="20"/>
        </w:rPr>
        <w:t xml:space="preserve">, </w:t>
      </w:r>
      <w:r w:rsidR="00C57FD8" w:rsidRPr="005510AC">
        <w:rPr>
          <w:rFonts w:ascii="Arial" w:eastAsia="游ゴシック Medium" w:hAnsi="Arial"/>
          <w:kern w:val="0"/>
          <w:sz w:val="20"/>
          <w:szCs w:val="20"/>
        </w:rPr>
        <w:t xml:space="preserve">Ericsson, Honor, Huawei, </w:t>
      </w:r>
      <w:proofErr w:type="spellStart"/>
      <w:r w:rsidR="00C57FD8" w:rsidRPr="005510AC">
        <w:rPr>
          <w:rFonts w:ascii="Arial" w:eastAsia="游ゴシック Medium" w:hAnsi="Arial"/>
          <w:kern w:val="0"/>
          <w:sz w:val="20"/>
          <w:szCs w:val="20"/>
        </w:rPr>
        <w:t>InterDigital</w:t>
      </w:r>
      <w:proofErr w:type="spellEnd"/>
      <w:r w:rsidR="00C57FD8" w:rsidRPr="005510AC">
        <w:rPr>
          <w:rFonts w:ascii="Arial" w:eastAsia="游ゴシック Medium" w:hAnsi="Arial"/>
          <w:kern w:val="0"/>
          <w:sz w:val="20"/>
          <w:szCs w:val="20"/>
        </w:rPr>
        <w:t xml:space="preserve"> Inc., MediaTek Inc., NEC, Nokia, NTT DOCOMO, Oppo, T-Mobile USA, Vivo, ZTE corporation</w:t>
      </w:r>
    </w:p>
    <w:p w14:paraId="734ECB80" w14:textId="77777777" w:rsidR="00746218" w:rsidRPr="00123DC1" w:rsidRDefault="00746218" w:rsidP="00EA2522">
      <w:pPr>
        <w:widowControl/>
        <w:spacing w:line="240" w:lineRule="atLeast"/>
        <w:rPr>
          <w:rFonts w:ascii="Arial" w:eastAsia="游ゴシック Medium" w:hAnsi="Arial"/>
          <w:kern w:val="0"/>
          <w:sz w:val="20"/>
          <w:szCs w:val="20"/>
        </w:rPr>
      </w:pPr>
    </w:p>
    <w:p w14:paraId="382E4744" w14:textId="77777777" w:rsidR="00A60B3D" w:rsidRPr="00123DC1" w:rsidRDefault="00A60B3D">
      <w:pPr>
        <w:rPr>
          <w:rFonts w:eastAsia="游ゴシック Medium"/>
        </w:rPr>
      </w:pPr>
    </w:p>
    <w:sectPr w:rsidR="00A60B3D" w:rsidRPr="00123DC1"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F47608" w14:textId="77777777" w:rsidR="004B40F3" w:rsidRDefault="004B40F3" w:rsidP="00EA2522">
      <w:r>
        <w:separator/>
      </w:r>
    </w:p>
  </w:endnote>
  <w:endnote w:type="continuationSeparator" w:id="0">
    <w:p w14:paraId="0737DFCF" w14:textId="77777777" w:rsidR="004B40F3" w:rsidRDefault="004B40F3"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27DB6" w14:textId="77777777" w:rsidR="004B40F3" w:rsidRDefault="004B40F3" w:rsidP="00EA2522">
      <w:r>
        <w:separator/>
      </w:r>
    </w:p>
  </w:footnote>
  <w:footnote w:type="continuationSeparator" w:id="0">
    <w:p w14:paraId="396BFB3B" w14:textId="77777777" w:rsidR="004B40F3" w:rsidRDefault="004B40F3"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3A422E"/>
    <w:multiLevelType w:val="hybridMultilevel"/>
    <w:tmpl w:val="5246B0E6"/>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79600303">
    <w:abstractNumId w:val="1"/>
  </w:num>
  <w:num w:numId="2" w16cid:durableId="17849586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1574B"/>
    <w:rsid w:val="0002749A"/>
    <w:rsid w:val="00050109"/>
    <w:rsid w:val="0006173A"/>
    <w:rsid w:val="00085D40"/>
    <w:rsid w:val="000B25F5"/>
    <w:rsid w:val="000C6267"/>
    <w:rsid w:val="000C7A0A"/>
    <w:rsid w:val="000E5824"/>
    <w:rsid w:val="000E6391"/>
    <w:rsid w:val="0010364A"/>
    <w:rsid w:val="00121F4C"/>
    <w:rsid w:val="00123DC1"/>
    <w:rsid w:val="00127D42"/>
    <w:rsid w:val="00137ABC"/>
    <w:rsid w:val="0015082F"/>
    <w:rsid w:val="0016116D"/>
    <w:rsid w:val="001B7672"/>
    <w:rsid w:val="001E18EA"/>
    <w:rsid w:val="001E6A9A"/>
    <w:rsid w:val="002016C9"/>
    <w:rsid w:val="00227BA0"/>
    <w:rsid w:val="00295191"/>
    <w:rsid w:val="002B1C4B"/>
    <w:rsid w:val="002C7C9A"/>
    <w:rsid w:val="002D1AB4"/>
    <w:rsid w:val="0031307B"/>
    <w:rsid w:val="00322CE2"/>
    <w:rsid w:val="00344162"/>
    <w:rsid w:val="0035023D"/>
    <w:rsid w:val="00350E06"/>
    <w:rsid w:val="00360E31"/>
    <w:rsid w:val="0039233A"/>
    <w:rsid w:val="003B372D"/>
    <w:rsid w:val="003B6E32"/>
    <w:rsid w:val="003C5A3D"/>
    <w:rsid w:val="00423798"/>
    <w:rsid w:val="00434345"/>
    <w:rsid w:val="00470F45"/>
    <w:rsid w:val="004A44DB"/>
    <w:rsid w:val="004A6AA6"/>
    <w:rsid w:val="004B40F3"/>
    <w:rsid w:val="004B55C8"/>
    <w:rsid w:val="004E5CCF"/>
    <w:rsid w:val="005067DE"/>
    <w:rsid w:val="005510AC"/>
    <w:rsid w:val="005720B5"/>
    <w:rsid w:val="0058460A"/>
    <w:rsid w:val="00597189"/>
    <w:rsid w:val="005D65B7"/>
    <w:rsid w:val="005E645D"/>
    <w:rsid w:val="00602F87"/>
    <w:rsid w:val="00603936"/>
    <w:rsid w:val="00623348"/>
    <w:rsid w:val="00623991"/>
    <w:rsid w:val="00645F00"/>
    <w:rsid w:val="00654216"/>
    <w:rsid w:val="006B4803"/>
    <w:rsid w:val="006E4B2D"/>
    <w:rsid w:val="006F1A6F"/>
    <w:rsid w:val="00710FF0"/>
    <w:rsid w:val="007151CD"/>
    <w:rsid w:val="007169AB"/>
    <w:rsid w:val="00736FAF"/>
    <w:rsid w:val="00740532"/>
    <w:rsid w:val="007453D2"/>
    <w:rsid w:val="00746218"/>
    <w:rsid w:val="00753C31"/>
    <w:rsid w:val="007B09D0"/>
    <w:rsid w:val="007F142C"/>
    <w:rsid w:val="007F2079"/>
    <w:rsid w:val="008247C3"/>
    <w:rsid w:val="00850E76"/>
    <w:rsid w:val="0085759F"/>
    <w:rsid w:val="00874CA6"/>
    <w:rsid w:val="008B70BF"/>
    <w:rsid w:val="008E1659"/>
    <w:rsid w:val="008E4DDD"/>
    <w:rsid w:val="0090098A"/>
    <w:rsid w:val="0090474F"/>
    <w:rsid w:val="009126E8"/>
    <w:rsid w:val="00920DE6"/>
    <w:rsid w:val="0093319E"/>
    <w:rsid w:val="009404A3"/>
    <w:rsid w:val="00952506"/>
    <w:rsid w:val="009577DC"/>
    <w:rsid w:val="00961041"/>
    <w:rsid w:val="00964F43"/>
    <w:rsid w:val="00A17CBE"/>
    <w:rsid w:val="00A563BB"/>
    <w:rsid w:val="00A573A7"/>
    <w:rsid w:val="00A60B3D"/>
    <w:rsid w:val="00AB5741"/>
    <w:rsid w:val="00AD0B26"/>
    <w:rsid w:val="00AD48FA"/>
    <w:rsid w:val="00B22ACF"/>
    <w:rsid w:val="00B31DD8"/>
    <w:rsid w:val="00B363D1"/>
    <w:rsid w:val="00B60B27"/>
    <w:rsid w:val="00B6232F"/>
    <w:rsid w:val="00B73812"/>
    <w:rsid w:val="00B90364"/>
    <w:rsid w:val="00B91734"/>
    <w:rsid w:val="00BD0F6B"/>
    <w:rsid w:val="00BD2296"/>
    <w:rsid w:val="00BE2E72"/>
    <w:rsid w:val="00C02FAD"/>
    <w:rsid w:val="00C03549"/>
    <w:rsid w:val="00C40BE0"/>
    <w:rsid w:val="00C53719"/>
    <w:rsid w:val="00C57FD8"/>
    <w:rsid w:val="00C604AF"/>
    <w:rsid w:val="00C65470"/>
    <w:rsid w:val="00C7248C"/>
    <w:rsid w:val="00C807D3"/>
    <w:rsid w:val="00CC6C41"/>
    <w:rsid w:val="00CD046F"/>
    <w:rsid w:val="00CD2DA5"/>
    <w:rsid w:val="00CE3793"/>
    <w:rsid w:val="00D16C34"/>
    <w:rsid w:val="00D26C5D"/>
    <w:rsid w:val="00D277B5"/>
    <w:rsid w:val="00D43F1F"/>
    <w:rsid w:val="00D653B7"/>
    <w:rsid w:val="00DF66A0"/>
    <w:rsid w:val="00E16CCB"/>
    <w:rsid w:val="00E3072A"/>
    <w:rsid w:val="00E336B4"/>
    <w:rsid w:val="00E575D2"/>
    <w:rsid w:val="00E71F17"/>
    <w:rsid w:val="00E879DC"/>
    <w:rsid w:val="00E93249"/>
    <w:rsid w:val="00E97A61"/>
    <w:rsid w:val="00EA2522"/>
    <w:rsid w:val="00F06959"/>
    <w:rsid w:val="00F3582C"/>
    <w:rsid w:val="00F413BE"/>
    <w:rsid w:val="00F62983"/>
    <w:rsid w:val="00F71AAC"/>
    <w:rsid w:val="00F96289"/>
    <w:rsid w:val="00FA521B"/>
    <w:rsid w:val="00FD71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paragraph" w:customStyle="1" w:styleId="Doc-text2">
    <w:name w:val="Doc-text2"/>
    <w:basedOn w:val="a"/>
    <w:link w:val="Doc-text2Char"/>
    <w:qFormat/>
    <w:rsid w:val="000E6391"/>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0E6391"/>
    <w:rPr>
      <w:rFonts w:ascii="Arial" w:eastAsia="ＭＳ 明朝" w:hAnsi="Arial" w:cs="Times New Roman"/>
      <w:kern w:val="0"/>
      <w:sz w:val="20"/>
      <w:szCs w:val="24"/>
      <w:lang w:val="en-GB" w:eastAsia="en-GB"/>
      <w14:ligatures w14:val="none"/>
    </w:rPr>
  </w:style>
  <w:style w:type="paragraph" w:styleId="ae">
    <w:name w:val="Revision"/>
    <w:hidden/>
    <w:uiPriority w:val="99"/>
    <w:semiHidden/>
    <w:rsid w:val="00E3072A"/>
    <w:rPr>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3</Pages>
  <Words>1268</Words>
  <Characters>7232</Characters>
  <Application>Microsoft Office Word</Application>
  <DocSecurity>0</DocSecurity>
  <Lines>60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131</cp:revision>
  <dcterms:created xsi:type="dcterms:W3CDTF">2024-03-22T08:20:00Z</dcterms:created>
  <dcterms:modified xsi:type="dcterms:W3CDTF">2024-08-09T07:58:00Z</dcterms:modified>
</cp:coreProperties>
</file>